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85F" w:rsidRPr="00577F92" w:rsidRDefault="000F285F" w:rsidP="00771A9B">
      <w:pPr>
        <w:pStyle w:val="LessonTitle"/>
        <w:jc w:val="left"/>
        <w:rPr>
          <w:rFonts w:ascii="Calibri" w:hAnsi="Calibri" w:cs="Arial"/>
        </w:rPr>
      </w:pPr>
    </w:p>
    <w:p w:rsidR="000F285F" w:rsidRPr="00577F92" w:rsidRDefault="000F285F" w:rsidP="000F285F">
      <w:pPr>
        <w:pStyle w:val="LessonTitle"/>
        <w:rPr>
          <w:rFonts w:ascii="Calibri" w:hAnsi="Calibri" w:cs="Arial"/>
        </w:rPr>
      </w:pPr>
    </w:p>
    <w:p w:rsidR="000F285F" w:rsidRDefault="000F285F" w:rsidP="000F285F">
      <w:pPr>
        <w:pStyle w:val="LessonTitle"/>
        <w:rPr>
          <w:rFonts w:ascii="Calibri" w:hAnsi="Calibri" w:cs="Arial"/>
        </w:rPr>
      </w:pPr>
      <w:r>
        <w:rPr>
          <w:rFonts w:ascii="Calibri" w:hAnsi="Calibri" w:cs="Arial"/>
          <w:noProof/>
          <w:lang w:val="en-NZ" w:eastAsia="en-NZ"/>
        </w:rPr>
        <w:drawing>
          <wp:inline distT="0" distB="0" distL="0" distR="0">
            <wp:extent cx="2524125" cy="3324225"/>
            <wp:effectExtent l="0" t="0" r="9525" b="9525"/>
            <wp:docPr id="1" name="Picture 1" descr="ALC Logo Concept Final 300dpi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C Logo Concept Final 300dpi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4125" cy="3324225"/>
                    </a:xfrm>
                    <a:prstGeom prst="rect">
                      <a:avLst/>
                    </a:prstGeom>
                    <a:noFill/>
                    <a:ln>
                      <a:noFill/>
                    </a:ln>
                  </pic:spPr>
                </pic:pic>
              </a:graphicData>
            </a:graphic>
          </wp:inline>
        </w:drawing>
      </w:r>
    </w:p>
    <w:p w:rsidR="000F285F" w:rsidRDefault="000F285F" w:rsidP="000F285F">
      <w:pPr>
        <w:pStyle w:val="LessonTitle"/>
        <w:rPr>
          <w:rFonts w:ascii="Calibri" w:hAnsi="Calibri" w:cs="Arial"/>
        </w:rPr>
      </w:pPr>
    </w:p>
    <w:tbl>
      <w:tblPr>
        <w:tblpPr w:leftFromText="187" w:rightFromText="187" w:vertAnchor="page" w:horzAnchor="margin" w:tblpXSpec="center" w:tblpY="8881"/>
        <w:tblW w:w="2000" w:type="pct"/>
        <w:tblBorders>
          <w:top w:val="single" w:sz="36" w:space="0" w:color="4F81BD" w:themeColor="accent1"/>
          <w:bottom w:val="single" w:sz="36" w:space="0" w:color="4F81BD" w:themeColor="accent1"/>
          <w:insideH w:val="single" w:sz="36" w:space="0" w:color="4F81BD" w:themeColor="accent1"/>
          <w:insideV w:val="single" w:sz="36" w:space="0" w:color="1F497D" w:themeColor="text2"/>
        </w:tblBorders>
        <w:tblCellMar>
          <w:top w:w="360" w:type="dxa"/>
          <w:left w:w="115" w:type="dxa"/>
          <w:bottom w:w="360" w:type="dxa"/>
          <w:right w:w="115" w:type="dxa"/>
        </w:tblCellMar>
        <w:tblLook w:val="04A0" w:firstRow="1" w:lastRow="0" w:firstColumn="1" w:lastColumn="0" w:noHBand="0" w:noVBand="1"/>
      </w:tblPr>
      <w:tblGrid>
        <w:gridCol w:w="3702"/>
      </w:tblGrid>
      <w:tr w:rsidR="0095369F" w:rsidRPr="000C401B" w:rsidTr="0095369F">
        <w:tc>
          <w:tcPr>
            <w:tcW w:w="0" w:type="auto"/>
          </w:tcPr>
          <w:p w:rsidR="0095369F" w:rsidRPr="000F285F" w:rsidRDefault="0095369F" w:rsidP="0095369F">
            <w:pPr>
              <w:tabs>
                <w:tab w:val="left" w:pos="851"/>
              </w:tabs>
              <w:suppressAutoHyphens/>
              <w:spacing w:after="120"/>
              <w:jc w:val="center"/>
              <w:rPr>
                <w:rFonts w:asciiTheme="minorHAnsi" w:hAnsiTheme="minorHAnsi"/>
                <w:sz w:val="36"/>
                <w:szCs w:val="36"/>
                <w:lang w:val="en-GB"/>
              </w:rPr>
            </w:pPr>
            <w:r w:rsidRPr="000F285F">
              <w:rPr>
                <w:rFonts w:asciiTheme="minorHAnsi" w:hAnsiTheme="minorHAnsi"/>
                <w:sz w:val="36"/>
                <w:szCs w:val="36"/>
                <w:lang w:val="en-GB"/>
              </w:rPr>
              <w:t>Qualifications:</w:t>
            </w:r>
          </w:p>
          <w:p w:rsidR="0095369F" w:rsidRDefault="007B13ED" w:rsidP="0095369F">
            <w:pPr>
              <w:jc w:val="center"/>
              <w:rPr>
                <w:rFonts w:asciiTheme="minorHAnsi" w:hAnsiTheme="minorHAnsi"/>
                <w:sz w:val="36"/>
                <w:szCs w:val="36"/>
                <w:lang w:val="en-GB"/>
              </w:rPr>
            </w:pPr>
            <w:r>
              <w:rPr>
                <w:rFonts w:asciiTheme="minorHAnsi" w:hAnsiTheme="minorHAnsi"/>
                <w:sz w:val="36"/>
                <w:szCs w:val="36"/>
                <w:lang w:val="en-GB"/>
              </w:rPr>
              <w:t xml:space="preserve">NZ </w:t>
            </w:r>
            <w:r w:rsidR="0095369F" w:rsidRPr="000F285F">
              <w:rPr>
                <w:rFonts w:asciiTheme="minorHAnsi" w:hAnsiTheme="minorHAnsi"/>
                <w:sz w:val="36"/>
                <w:szCs w:val="36"/>
                <w:lang w:val="en-GB"/>
              </w:rPr>
              <w:t xml:space="preserve">Certificate in Christian Ministries, </w:t>
            </w:r>
          </w:p>
          <w:p w:rsidR="0095369F" w:rsidRPr="000F285F" w:rsidRDefault="0095369F" w:rsidP="0095369F">
            <w:pPr>
              <w:jc w:val="center"/>
              <w:rPr>
                <w:rFonts w:asciiTheme="minorHAnsi" w:hAnsiTheme="minorHAnsi"/>
                <w:sz w:val="36"/>
                <w:szCs w:val="36"/>
                <w:lang w:val="en-GB"/>
              </w:rPr>
            </w:pPr>
            <w:r w:rsidRPr="000F285F">
              <w:rPr>
                <w:rFonts w:asciiTheme="minorHAnsi" w:hAnsiTheme="minorHAnsi"/>
                <w:sz w:val="36"/>
                <w:szCs w:val="36"/>
                <w:lang w:val="en-GB"/>
              </w:rPr>
              <w:t>awarded at Level 4</w:t>
            </w:r>
          </w:p>
          <w:p w:rsidR="0095369F" w:rsidRPr="000F285F" w:rsidRDefault="0095369F" w:rsidP="0095369F">
            <w:pPr>
              <w:jc w:val="center"/>
              <w:rPr>
                <w:rFonts w:asciiTheme="minorHAnsi" w:hAnsiTheme="minorHAnsi"/>
                <w:sz w:val="36"/>
                <w:szCs w:val="36"/>
                <w:lang w:val="en-GB"/>
              </w:rPr>
            </w:pPr>
          </w:p>
          <w:p w:rsidR="0095369F" w:rsidRPr="000F285F" w:rsidRDefault="007B13ED" w:rsidP="0095369F">
            <w:pPr>
              <w:jc w:val="center"/>
              <w:rPr>
                <w:rFonts w:asciiTheme="minorHAnsi" w:hAnsiTheme="minorHAnsi"/>
                <w:sz w:val="36"/>
                <w:szCs w:val="36"/>
                <w:lang w:val="en-GB"/>
              </w:rPr>
            </w:pPr>
            <w:r>
              <w:rPr>
                <w:rFonts w:asciiTheme="minorHAnsi" w:hAnsiTheme="minorHAnsi"/>
                <w:sz w:val="36"/>
                <w:szCs w:val="36"/>
                <w:lang w:val="en-GB"/>
              </w:rPr>
              <w:t xml:space="preserve">NZ </w:t>
            </w:r>
            <w:r w:rsidR="0095369F" w:rsidRPr="000F285F">
              <w:rPr>
                <w:rFonts w:asciiTheme="minorHAnsi" w:hAnsiTheme="minorHAnsi"/>
                <w:sz w:val="36"/>
                <w:szCs w:val="36"/>
                <w:lang w:val="en-GB"/>
              </w:rPr>
              <w:t xml:space="preserve">Diploma in Christian </w:t>
            </w:r>
            <w:r w:rsidR="0095369F">
              <w:rPr>
                <w:rFonts w:asciiTheme="minorHAnsi" w:hAnsiTheme="minorHAnsi"/>
                <w:sz w:val="36"/>
                <w:szCs w:val="36"/>
                <w:lang w:val="en-GB"/>
              </w:rPr>
              <w:t>Studies</w:t>
            </w:r>
            <w:r w:rsidR="0095369F" w:rsidRPr="000F285F">
              <w:rPr>
                <w:rFonts w:asciiTheme="minorHAnsi" w:hAnsiTheme="minorHAnsi"/>
                <w:sz w:val="36"/>
                <w:szCs w:val="36"/>
                <w:lang w:val="en-GB"/>
              </w:rPr>
              <w:t>,</w:t>
            </w:r>
          </w:p>
          <w:p w:rsidR="0095369F" w:rsidRDefault="0095369F" w:rsidP="0095369F">
            <w:pPr>
              <w:jc w:val="center"/>
              <w:rPr>
                <w:rFonts w:asciiTheme="minorHAnsi" w:hAnsiTheme="minorHAnsi"/>
                <w:sz w:val="36"/>
                <w:szCs w:val="36"/>
                <w:lang w:val="en-GB"/>
              </w:rPr>
            </w:pPr>
            <w:r w:rsidRPr="000F285F">
              <w:rPr>
                <w:rFonts w:asciiTheme="minorHAnsi" w:hAnsiTheme="minorHAnsi"/>
                <w:sz w:val="36"/>
                <w:szCs w:val="36"/>
                <w:lang w:val="en-GB"/>
              </w:rPr>
              <w:t>awarded at Level 5</w:t>
            </w:r>
          </w:p>
          <w:p w:rsidR="0095369F" w:rsidRDefault="0095369F" w:rsidP="0095369F">
            <w:pPr>
              <w:jc w:val="center"/>
              <w:rPr>
                <w:rFonts w:asciiTheme="minorHAnsi" w:hAnsiTheme="minorHAnsi"/>
                <w:sz w:val="36"/>
                <w:szCs w:val="36"/>
                <w:lang w:val="en-GB"/>
              </w:rPr>
            </w:pPr>
          </w:p>
          <w:p w:rsidR="0095369F" w:rsidRDefault="007B13ED" w:rsidP="0095369F">
            <w:pPr>
              <w:jc w:val="center"/>
              <w:rPr>
                <w:rFonts w:asciiTheme="minorHAnsi" w:hAnsiTheme="minorHAnsi"/>
                <w:sz w:val="36"/>
                <w:szCs w:val="36"/>
                <w:lang w:val="en-GB"/>
              </w:rPr>
            </w:pPr>
            <w:r>
              <w:rPr>
                <w:rFonts w:asciiTheme="minorHAnsi" w:hAnsiTheme="minorHAnsi"/>
                <w:sz w:val="36"/>
                <w:szCs w:val="36"/>
                <w:lang w:val="en-GB"/>
              </w:rPr>
              <w:t xml:space="preserve">NZ </w:t>
            </w:r>
            <w:r w:rsidR="0095369F">
              <w:rPr>
                <w:rFonts w:asciiTheme="minorHAnsi" w:hAnsiTheme="minorHAnsi"/>
                <w:sz w:val="36"/>
                <w:szCs w:val="36"/>
                <w:lang w:val="en-GB"/>
              </w:rPr>
              <w:t xml:space="preserve">Diploma in Christian Studies, </w:t>
            </w:r>
          </w:p>
          <w:p w:rsidR="0095369F" w:rsidRDefault="0095369F" w:rsidP="0095369F">
            <w:pPr>
              <w:jc w:val="center"/>
              <w:rPr>
                <w:rFonts w:asciiTheme="minorHAnsi" w:hAnsiTheme="minorHAnsi"/>
                <w:sz w:val="36"/>
                <w:szCs w:val="36"/>
                <w:lang w:val="en-GB"/>
              </w:rPr>
            </w:pPr>
            <w:r>
              <w:rPr>
                <w:rFonts w:asciiTheme="minorHAnsi" w:hAnsiTheme="minorHAnsi"/>
                <w:sz w:val="36"/>
                <w:szCs w:val="36"/>
                <w:lang w:val="en-GB"/>
              </w:rPr>
              <w:t>awarded at level 6</w:t>
            </w:r>
          </w:p>
          <w:p w:rsidR="0095369F" w:rsidRPr="0095369F" w:rsidRDefault="0095369F" w:rsidP="0095369F">
            <w:pPr>
              <w:jc w:val="center"/>
              <w:rPr>
                <w:sz w:val="22"/>
                <w:szCs w:val="32"/>
                <w:lang w:val="en-GB"/>
              </w:rPr>
            </w:pPr>
            <w:r>
              <w:rPr>
                <w:rFonts w:asciiTheme="minorHAnsi" w:hAnsiTheme="minorHAnsi"/>
                <w:sz w:val="22"/>
                <w:szCs w:val="36"/>
                <w:lang w:val="en-GB"/>
              </w:rPr>
              <w:t>(Enquire about our non-accredited options in addition to above)</w:t>
            </w:r>
          </w:p>
        </w:tc>
      </w:tr>
    </w:tbl>
    <w:p w:rsidR="000F285F" w:rsidRPr="00577F92" w:rsidRDefault="0095369F" w:rsidP="000F285F">
      <w:pPr>
        <w:pStyle w:val="LessonTitle"/>
        <w:rPr>
          <w:rFonts w:ascii="Calibri" w:hAnsi="Calibri" w:cs="Arial"/>
        </w:rPr>
      </w:pPr>
      <w:r>
        <w:rPr>
          <w:rFonts w:ascii="Calibri" w:hAnsi="Calibri" w:cs="Arial"/>
        </w:rPr>
        <w:t>Pre-enrolment</w:t>
      </w:r>
      <w:r w:rsidR="000F285F">
        <w:rPr>
          <w:rFonts w:ascii="Calibri" w:hAnsi="Calibri" w:cs="Arial"/>
        </w:rPr>
        <w:t xml:space="preserve"> Pack</w:t>
      </w:r>
    </w:p>
    <w:p w:rsidR="000F285F" w:rsidRPr="005F2F1A" w:rsidRDefault="000F285F" w:rsidP="000F285F">
      <w:pPr>
        <w:rPr>
          <w:rFonts w:ascii="Calibri" w:hAnsi="Calibri" w:cs="Arial"/>
        </w:rPr>
      </w:pPr>
      <w:r w:rsidRPr="00577F92">
        <w:rPr>
          <w:rFonts w:ascii="Calibri" w:hAnsi="Calibri" w:cs="Arial"/>
        </w:rPr>
        <w:br w:type="page"/>
      </w:r>
    </w:p>
    <w:p w:rsidR="000F285F" w:rsidRPr="000F285F" w:rsidRDefault="000F285F" w:rsidP="000F285F">
      <w:pPr>
        <w:pStyle w:val="Heading1"/>
        <w:numPr>
          <w:ilvl w:val="0"/>
          <w:numId w:val="0"/>
        </w:numPr>
        <w:ind w:left="432" w:hanging="432"/>
        <w:rPr>
          <w:lang w:val="en-GB"/>
        </w:rPr>
      </w:pPr>
      <w:bookmarkStart w:id="0" w:name="_Toc305423863"/>
      <w:bookmarkStart w:id="1" w:name="_Toc347231658"/>
      <w:r w:rsidRPr="000F285F">
        <w:rPr>
          <w:lang w:val="en-GB"/>
        </w:rPr>
        <w:lastRenderedPageBreak/>
        <w:t>Definitions</w:t>
      </w:r>
      <w:bookmarkEnd w:id="0"/>
      <w:bookmarkEnd w:id="1"/>
    </w:p>
    <w:tbl>
      <w:tblPr>
        <w:tblW w:w="9000" w:type="dxa"/>
        <w:tblInd w:w="108" w:type="dxa"/>
        <w:tblLayout w:type="fixed"/>
        <w:tblLook w:val="0000" w:firstRow="0" w:lastRow="0" w:firstColumn="0" w:lastColumn="0" w:noHBand="0" w:noVBand="0"/>
      </w:tblPr>
      <w:tblGrid>
        <w:gridCol w:w="2694"/>
        <w:gridCol w:w="6306"/>
      </w:tblGrid>
      <w:tr w:rsidR="00D7430A" w:rsidRPr="000F285F" w:rsidTr="00C72CC9">
        <w:tc>
          <w:tcPr>
            <w:tcW w:w="2694" w:type="dxa"/>
          </w:tcPr>
          <w:p w:rsidR="00D7430A" w:rsidRDefault="00D7430A" w:rsidP="00C72CC9">
            <w:pPr>
              <w:rPr>
                <w:rFonts w:asciiTheme="minorHAnsi" w:hAnsiTheme="minorHAnsi"/>
                <w:sz w:val="22"/>
                <w:szCs w:val="22"/>
                <w:lang w:val="en-GB"/>
              </w:rPr>
            </w:pPr>
          </w:p>
          <w:p w:rsidR="00D7430A" w:rsidRPr="000F285F" w:rsidRDefault="00D7430A" w:rsidP="00C72CC9">
            <w:pPr>
              <w:rPr>
                <w:rFonts w:asciiTheme="minorHAnsi" w:hAnsiTheme="minorHAnsi"/>
                <w:sz w:val="22"/>
                <w:szCs w:val="22"/>
                <w:lang w:val="en-GB"/>
              </w:rPr>
            </w:pPr>
            <w:r w:rsidRPr="000F285F">
              <w:rPr>
                <w:rFonts w:asciiTheme="minorHAnsi" w:hAnsiTheme="minorHAnsi"/>
                <w:sz w:val="22"/>
                <w:szCs w:val="22"/>
                <w:lang w:val="en-GB"/>
              </w:rPr>
              <w:t>Academic Record</w:t>
            </w:r>
          </w:p>
        </w:tc>
        <w:tc>
          <w:tcPr>
            <w:tcW w:w="6306" w:type="dxa"/>
            <w:tcBorders>
              <w:left w:val="single" w:sz="4" w:space="0" w:color="auto"/>
            </w:tcBorders>
          </w:tcPr>
          <w:p w:rsidR="00D7430A" w:rsidRDefault="00D7430A" w:rsidP="00C72CC9">
            <w:pPr>
              <w:rPr>
                <w:rFonts w:asciiTheme="minorHAnsi" w:hAnsiTheme="minorHAnsi" w:cs="Arial"/>
                <w:sz w:val="22"/>
                <w:szCs w:val="22"/>
                <w:lang w:val="en-GB"/>
              </w:rPr>
            </w:pPr>
          </w:p>
          <w:p w:rsidR="00D7430A" w:rsidRPr="00D7430A" w:rsidRDefault="00D7430A" w:rsidP="00D7430A">
            <w:pPr>
              <w:rPr>
                <w:rFonts w:asciiTheme="minorHAnsi" w:hAnsiTheme="minorHAnsi" w:cs="Arial"/>
                <w:sz w:val="22"/>
                <w:szCs w:val="22"/>
                <w:lang w:val="en-GB"/>
              </w:rPr>
            </w:pPr>
            <w:r>
              <w:rPr>
                <w:rFonts w:asciiTheme="minorHAnsi" w:hAnsiTheme="minorHAnsi"/>
                <w:sz w:val="22"/>
                <w:szCs w:val="22"/>
                <w:lang w:val="en-GB"/>
              </w:rPr>
              <w:t xml:space="preserve">ALC </w:t>
            </w:r>
            <w:r w:rsidRPr="000F285F">
              <w:rPr>
                <w:rFonts w:asciiTheme="minorHAnsi" w:hAnsiTheme="minorHAnsi"/>
                <w:sz w:val="22"/>
                <w:szCs w:val="22"/>
                <w:lang w:val="en-GB"/>
              </w:rPr>
              <w:t xml:space="preserve">holds an academic record for each student enrolled on the programme.  The academic record contains results of </w:t>
            </w:r>
            <w:r>
              <w:rPr>
                <w:rFonts w:asciiTheme="minorHAnsi" w:hAnsiTheme="minorHAnsi"/>
                <w:sz w:val="22"/>
                <w:szCs w:val="22"/>
                <w:lang w:val="en-GB"/>
              </w:rPr>
              <w:t xml:space="preserve">ALC </w:t>
            </w:r>
            <w:r w:rsidRPr="000F285F">
              <w:rPr>
                <w:rFonts w:asciiTheme="minorHAnsi" w:hAnsiTheme="minorHAnsi"/>
                <w:sz w:val="22"/>
                <w:szCs w:val="22"/>
                <w:lang w:val="en-GB"/>
              </w:rPr>
              <w:t>assessments for the programme.</w:t>
            </w:r>
          </w:p>
        </w:tc>
      </w:tr>
      <w:tr w:rsidR="000F285F" w:rsidRPr="000F285F" w:rsidTr="00C72CC9">
        <w:tc>
          <w:tcPr>
            <w:tcW w:w="2694" w:type="dxa"/>
          </w:tcPr>
          <w:p w:rsidR="000F285F" w:rsidRPr="000F285F" w:rsidRDefault="000F285F" w:rsidP="00C72CC9">
            <w:pPr>
              <w:rPr>
                <w:rFonts w:asciiTheme="minorHAnsi" w:hAnsiTheme="minorHAnsi"/>
                <w:sz w:val="22"/>
                <w:szCs w:val="22"/>
                <w:lang w:val="en-GB"/>
              </w:rPr>
            </w:pPr>
          </w:p>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Administration Office</w:t>
            </w:r>
          </w:p>
        </w:tc>
        <w:tc>
          <w:tcPr>
            <w:tcW w:w="6306" w:type="dxa"/>
            <w:tcBorders>
              <w:left w:val="single" w:sz="4" w:space="0" w:color="auto"/>
            </w:tcBorders>
          </w:tcPr>
          <w:p w:rsidR="000F285F" w:rsidRPr="000F285F" w:rsidRDefault="000F285F" w:rsidP="00C72CC9">
            <w:pPr>
              <w:rPr>
                <w:rFonts w:asciiTheme="minorHAnsi" w:hAnsiTheme="minorHAnsi" w:cs="Arial"/>
                <w:sz w:val="22"/>
                <w:szCs w:val="22"/>
                <w:lang w:val="en-GB"/>
              </w:rPr>
            </w:pPr>
          </w:p>
          <w:p w:rsidR="000F285F" w:rsidRPr="000F285F" w:rsidRDefault="000F285F" w:rsidP="00C72CC9">
            <w:pPr>
              <w:rPr>
                <w:rFonts w:asciiTheme="minorHAnsi" w:hAnsiTheme="minorHAnsi" w:cs="Arial"/>
                <w:sz w:val="22"/>
                <w:szCs w:val="22"/>
                <w:lang w:val="en-GB"/>
              </w:rPr>
            </w:pPr>
            <w:r w:rsidRPr="000F285F">
              <w:rPr>
                <w:rFonts w:asciiTheme="minorHAnsi" w:hAnsiTheme="minorHAnsi" w:cs="Arial"/>
                <w:sz w:val="22"/>
                <w:szCs w:val="22"/>
                <w:lang w:val="en-GB"/>
              </w:rPr>
              <w:t>The ALC office, which is located at 40 Saxton Road, Stoke, Nelson.</w:t>
            </w:r>
          </w:p>
          <w:p w:rsidR="000F285F" w:rsidRPr="000F285F" w:rsidRDefault="000F285F" w:rsidP="00C72CC9">
            <w:pPr>
              <w:rPr>
                <w:rFonts w:asciiTheme="minorHAnsi" w:hAnsiTheme="minorHAnsi"/>
                <w:sz w:val="22"/>
                <w:szCs w:val="22"/>
                <w:lang w:val="en-GB"/>
              </w:rPr>
            </w:pPr>
          </w:p>
        </w:tc>
      </w:tr>
      <w:tr w:rsidR="005F2F1A" w:rsidRPr="000F285F" w:rsidTr="00C72CC9">
        <w:tc>
          <w:tcPr>
            <w:tcW w:w="2694" w:type="dxa"/>
          </w:tcPr>
          <w:p w:rsidR="005F2F1A" w:rsidRDefault="005F2F1A" w:rsidP="005F2F1A">
            <w:pPr>
              <w:rPr>
                <w:rFonts w:asciiTheme="minorHAnsi" w:hAnsiTheme="minorHAnsi"/>
                <w:sz w:val="22"/>
                <w:szCs w:val="22"/>
                <w:lang w:val="en-GB"/>
              </w:rPr>
            </w:pPr>
            <w:r w:rsidRPr="000F285F">
              <w:rPr>
                <w:rFonts w:asciiTheme="minorHAnsi" w:hAnsiTheme="minorHAnsi"/>
                <w:sz w:val="22"/>
                <w:szCs w:val="22"/>
                <w:lang w:val="en-GB"/>
              </w:rPr>
              <w:t>Aegrotat</w:t>
            </w:r>
          </w:p>
          <w:p w:rsidR="005F2F1A" w:rsidRPr="000F285F" w:rsidRDefault="005F2F1A" w:rsidP="00C72CC9">
            <w:pPr>
              <w:rPr>
                <w:rFonts w:asciiTheme="minorHAnsi" w:hAnsiTheme="minorHAnsi"/>
                <w:sz w:val="22"/>
                <w:szCs w:val="22"/>
                <w:lang w:val="en-GB"/>
              </w:rPr>
            </w:pPr>
          </w:p>
        </w:tc>
        <w:tc>
          <w:tcPr>
            <w:tcW w:w="6306" w:type="dxa"/>
            <w:tcBorders>
              <w:left w:val="single" w:sz="4" w:space="0" w:color="auto"/>
            </w:tcBorders>
          </w:tcPr>
          <w:p w:rsidR="005F2F1A" w:rsidRDefault="005F2F1A" w:rsidP="005F2F1A">
            <w:pPr>
              <w:rPr>
                <w:rFonts w:asciiTheme="minorHAnsi" w:hAnsiTheme="minorHAnsi"/>
                <w:sz w:val="22"/>
                <w:szCs w:val="22"/>
                <w:lang w:val="en-GB"/>
              </w:rPr>
            </w:pPr>
            <w:r w:rsidRPr="000F285F">
              <w:rPr>
                <w:rFonts w:asciiTheme="minorHAnsi" w:hAnsiTheme="minorHAnsi"/>
                <w:sz w:val="22"/>
                <w:szCs w:val="22"/>
                <w:lang w:val="en-GB"/>
              </w:rPr>
              <w:t>Aegrotat considerations may be used to determine a course result if student performance in a summative assessment is affected by factors beyond the control of the student</w:t>
            </w:r>
            <w:r w:rsidR="0095369F">
              <w:rPr>
                <w:rFonts w:asciiTheme="minorHAnsi" w:hAnsiTheme="minorHAnsi"/>
                <w:sz w:val="22"/>
                <w:szCs w:val="22"/>
                <w:lang w:val="en-GB"/>
              </w:rPr>
              <w:t xml:space="preserve"> (in particular, illness)</w:t>
            </w:r>
            <w:r w:rsidRPr="000F285F">
              <w:rPr>
                <w:rFonts w:asciiTheme="minorHAnsi" w:hAnsiTheme="minorHAnsi"/>
                <w:sz w:val="22"/>
                <w:szCs w:val="22"/>
                <w:lang w:val="en-GB"/>
              </w:rPr>
              <w:t>.</w:t>
            </w:r>
          </w:p>
          <w:p w:rsidR="005F2F1A" w:rsidRPr="000F285F" w:rsidRDefault="005F2F1A" w:rsidP="00C72CC9">
            <w:pPr>
              <w:rPr>
                <w:rFonts w:asciiTheme="minorHAnsi" w:hAnsiTheme="minorHAnsi" w:cs="Arial"/>
                <w:sz w:val="22"/>
                <w:szCs w:val="22"/>
                <w:lang w:val="en-GB"/>
              </w:rPr>
            </w:pPr>
          </w:p>
        </w:tc>
      </w:tr>
      <w:tr w:rsidR="000F285F" w:rsidRPr="000F285F" w:rsidTr="00C72CC9">
        <w:tc>
          <w:tcPr>
            <w:tcW w:w="2694" w:type="dxa"/>
          </w:tcPr>
          <w:p w:rsidR="007156E6" w:rsidRPr="000F285F" w:rsidRDefault="007156E6" w:rsidP="00C72CC9">
            <w:pPr>
              <w:rPr>
                <w:rFonts w:asciiTheme="minorHAnsi" w:hAnsiTheme="minorHAnsi"/>
                <w:sz w:val="22"/>
                <w:szCs w:val="22"/>
                <w:lang w:val="en-GB"/>
              </w:rPr>
            </w:pPr>
            <w:r>
              <w:rPr>
                <w:rFonts w:asciiTheme="minorHAnsi" w:hAnsiTheme="minorHAnsi"/>
                <w:sz w:val="22"/>
                <w:szCs w:val="22"/>
                <w:lang w:val="en-GB"/>
              </w:rPr>
              <w:t>ALCIM</w:t>
            </w:r>
          </w:p>
        </w:tc>
        <w:tc>
          <w:tcPr>
            <w:tcW w:w="6306" w:type="dxa"/>
            <w:tcBorders>
              <w:left w:val="single" w:sz="4" w:space="0" w:color="auto"/>
            </w:tcBorders>
          </w:tcPr>
          <w:p w:rsidR="000F285F" w:rsidRPr="005F2F1A" w:rsidRDefault="007156E6" w:rsidP="00C72CC9">
            <w:pPr>
              <w:rPr>
                <w:rFonts w:asciiTheme="minorHAnsi" w:hAnsiTheme="minorHAnsi"/>
                <w:sz w:val="22"/>
                <w:szCs w:val="22"/>
                <w:lang w:val="en-GB"/>
              </w:rPr>
            </w:pPr>
            <w:r>
              <w:rPr>
                <w:rFonts w:asciiTheme="minorHAnsi" w:hAnsiTheme="minorHAnsi"/>
                <w:sz w:val="22"/>
                <w:szCs w:val="22"/>
                <w:lang w:val="en-GB"/>
              </w:rPr>
              <w:t>ALC Internship Manager</w:t>
            </w:r>
          </w:p>
        </w:tc>
      </w:tr>
      <w:tr w:rsidR="000F285F" w:rsidRPr="000F285F" w:rsidTr="00C72CC9">
        <w:tc>
          <w:tcPr>
            <w:tcW w:w="2694" w:type="dxa"/>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Approval</w:t>
            </w:r>
          </w:p>
        </w:tc>
        <w:tc>
          <w:tcPr>
            <w:tcW w:w="6306" w:type="dxa"/>
            <w:tcBorders>
              <w:left w:val="single" w:sz="4" w:space="0" w:color="auto"/>
            </w:tcBorders>
          </w:tcPr>
          <w:p w:rsidR="000F285F" w:rsidRDefault="000F285F" w:rsidP="000F285F">
            <w:pPr>
              <w:rPr>
                <w:rFonts w:asciiTheme="minorHAnsi" w:hAnsiTheme="minorHAnsi" w:cs="Calibri"/>
                <w:sz w:val="22"/>
                <w:szCs w:val="22"/>
                <w:lang w:val="en-GB"/>
              </w:rPr>
            </w:pPr>
            <w:r w:rsidRPr="000F285F">
              <w:rPr>
                <w:rFonts w:asciiTheme="minorHAnsi" w:hAnsiTheme="minorHAnsi" w:cs="Calibri"/>
                <w:sz w:val="22"/>
                <w:szCs w:val="22"/>
                <w:lang w:val="en-GB"/>
              </w:rPr>
              <w:t xml:space="preserve">The process of evaluating and confirming that a programme meets legislative requirements and agreed standards. The approved programmes and approved qualifications which </w:t>
            </w:r>
            <w:r>
              <w:rPr>
                <w:rFonts w:asciiTheme="minorHAnsi" w:hAnsiTheme="minorHAnsi" w:cs="Calibri"/>
                <w:sz w:val="22"/>
                <w:szCs w:val="22"/>
                <w:lang w:val="en-GB"/>
              </w:rPr>
              <w:t>ALC</w:t>
            </w:r>
            <w:r w:rsidRPr="000F285F">
              <w:rPr>
                <w:rFonts w:asciiTheme="minorHAnsi" w:hAnsiTheme="minorHAnsi" w:cs="Calibri"/>
                <w:sz w:val="22"/>
                <w:szCs w:val="22"/>
                <w:lang w:val="en-GB"/>
              </w:rPr>
              <w:t xml:space="preserve"> is accredited to deliver and award are listed on the NZ Qualifications Framework.</w:t>
            </w:r>
          </w:p>
          <w:p w:rsidR="000F285F" w:rsidRPr="000F285F" w:rsidRDefault="000F285F" w:rsidP="000F285F">
            <w:pPr>
              <w:rPr>
                <w:rFonts w:asciiTheme="minorHAnsi" w:hAnsiTheme="minorHAnsi"/>
                <w:sz w:val="22"/>
                <w:szCs w:val="22"/>
                <w:lang w:val="en-GB"/>
              </w:rPr>
            </w:pPr>
          </w:p>
        </w:tc>
      </w:tr>
      <w:tr w:rsidR="000F285F" w:rsidRPr="000F285F" w:rsidTr="00C72CC9">
        <w:tc>
          <w:tcPr>
            <w:tcW w:w="2694" w:type="dxa"/>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Assessment</w:t>
            </w:r>
          </w:p>
        </w:tc>
        <w:tc>
          <w:tcPr>
            <w:tcW w:w="6306" w:type="dxa"/>
            <w:tcBorders>
              <w:left w:val="single" w:sz="4" w:space="0" w:color="auto"/>
            </w:tcBorders>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Collecting and evaluating evidence to establish the level of a student’s performance.</w:t>
            </w:r>
            <w:r>
              <w:rPr>
                <w:rFonts w:asciiTheme="minorHAnsi" w:hAnsiTheme="minorHAnsi"/>
                <w:sz w:val="22"/>
                <w:szCs w:val="22"/>
                <w:lang w:val="en-GB"/>
              </w:rPr>
              <w:t xml:space="preserve"> ALC delivers the course(s) on an achievement basis</w:t>
            </w:r>
          </w:p>
          <w:p w:rsidR="000F285F" w:rsidRPr="000F285F" w:rsidRDefault="000F285F" w:rsidP="00C72CC9">
            <w:pPr>
              <w:rPr>
                <w:rFonts w:asciiTheme="minorHAnsi" w:hAnsiTheme="minorHAnsi"/>
                <w:sz w:val="22"/>
                <w:szCs w:val="22"/>
                <w:lang w:val="en-GB"/>
              </w:rPr>
            </w:pPr>
            <w:r w:rsidRPr="000F285F">
              <w:rPr>
                <w:rFonts w:asciiTheme="minorHAnsi" w:hAnsiTheme="minorHAnsi"/>
                <w:b/>
                <w:sz w:val="22"/>
                <w:szCs w:val="22"/>
                <w:lang w:val="en-GB"/>
              </w:rPr>
              <w:t>Achievement-based Assessment</w:t>
            </w:r>
            <w:r w:rsidRPr="000F285F">
              <w:rPr>
                <w:rFonts w:asciiTheme="minorHAnsi" w:hAnsiTheme="minorHAnsi"/>
                <w:sz w:val="22"/>
                <w:szCs w:val="22"/>
                <w:lang w:val="en-GB"/>
              </w:rPr>
              <w:t xml:space="preserve"> - Measures student performance in relation to criteria, which are specified in terms of grades or levels. </w:t>
            </w:r>
          </w:p>
          <w:p w:rsidR="000F285F" w:rsidRPr="000F285F" w:rsidRDefault="000F285F" w:rsidP="00C72CC9">
            <w:pPr>
              <w:rPr>
                <w:rFonts w:asciiTheme="minorHAnsi" w:hAnsiTheme="minorHAnsi"/>
                <w:sz w:val="22"/>
                <w:szCs w:val="22"/>
                <w:lang w:val="en-GB"/>
              </w:rPr>
            </w:pPr>
            <w:r w:rsidRPr="000F285F">
              <w:rPr>
                <w:rFonts w:asciiTheme="minorHAnsi" w:hAnsiTheme="minorHAnsi"/>
                <w:b/>
                <w:sz w:val="22"/>
                <w:szCs w:val="22"/>
                <w:lang w:val="en-GB"/>
              </w:rPr>
              <w:t xml:space="preserve">Formative Assessment - </w:t>
            </w:r>
            <w:r w:rsidRPr="000F285F">
              <w:rPr>
                <w:rFonts w:asciiTheme="minorHAnsi" w:hAnsiTheme="minorHAnsi"/>
                <w:sz w:val="22"/>
                <w:szCs w:val="22"/>
                <w:lang w:val="en-GB"/>
              </w:rPr>
              <w:t>Scheduled, structured assessment undertaken primarily to provide feedback to learner and assessor on progress made</w:t>
            </w:r>
            <w:r w:rsidR="00D7430A">
              <w:rPr>
                <w:rFonts w:asciiTheme="minorHAnsi" w:hAnsiTheme="minorHAnsi"/>
                <w:sz w:val="22"/>
                <w:szCs w:val="22"/>
                <w:lang w:val="en-GB"/>
              </w:rPr>
              <w:t>.</w:t>
            </w:r>
            <w:r w:rsidRPr="000F285F">
              <w:rPr>
                <w:rFonts w:asciiTheme="minorHAnsi" w:hAnsiTheme="minorHAnsi"/>
                <w:sz w:val="22"/>
                <w:szCs w:val="22"/>
                <w:lang w:val="en-GB"/>
              </w:rPr>
              <w:t xml:space="preserve"> </w:t>
            </w:r>
            <w:r w:rsidR="00D7430A">
              <w:rPr>
                <w:rFonts w:asciiTheme="minorHAnsi" w:hAnsiTheme="minorHAnsi"/>
                <w:sz w:val="22"/>
                <w:szCs w:val="22"/>
                <w:lang w:val="en-GB"/>
              </w:rPr>
              <w:t>The</w:t>
            </w:r>
            <w:r w:rsidRPr="000F285F">
              <w:rPr>
                <w:rFonts w:asciiTheme="minorHAnsi" w:hAnsiTheme="minorHAnsi"/>
                <w:sz w:val="22"/>
                <w:szCs w:val="22"/>
                <w:lang w:val="en-GB"/>
              </w:rPr>
              <w:t xml:space="preserve"> result </w:t>
            </w:r>
            <w:r w:rsidR="00D7430A">
              <w:rPr>
                <w:rFonts w:asciiTheme="minorHAnsi" w:hAnsiTheme="minorHAnsi"/>
                <w:sz w:val="22"/>
                <w:szCs w:val="22"/>
                <w:lang w:val="en-GB"/>
              </w:rPr>
              <w:t>may contribute to</w:t>
            </w:r>
            <w:r w:rsidRPr="000F285F">
              <w:rPr>
                <w:rFonts w:asciiTheme="minorHAnsi" w:hAnsiTheme="minorHAnsi"/>
                <w:sz w:val="22"/>
                <w:szCs w:val="22"/>
                <w:lang w:val="en-GB"/>
              </w:rPr>
              <w:t xml:space="preserve"> determining the final grade or pass criteria in a course.</w:t>
            </w:r>
          </w:p>
          <w:p w:rsidR="000F285F" w:rsidRDefault="000F285F" w:rsidP="00C72CC9">
            <w:pPr>
              <w:rPr>
                <w:rFonts w:asciiTheme="minorHAnsi" w:hAnsiTheme="minorHAnsi"/>
                <w:sz w:val="22"/>
                <w:szCs w:val="22"/>
                <w:lang w:val="en-GB"/>
              </w:rPr>
            </w:pPr>
            <w:r w:rsidRPr="000F285F">
              <w:rPr>
                <w:rFonts w:asciiTheme="minorHAnsi" w:hAnsiTheme="minorHAnsi"/>
                <w:b/>
                <w:sz w:val="22"/>
                <w:szCs w:val="22"/>
                <w:lang w:val="en-GB"/>
              </w:rPr>
              <w:t xml:space="preserve">Summative Assessment - </w:t>
            </w:r>
            <w:r w:rsidRPr="000F285F">
              <w:rPr>
                <w:rFonts w:asciiTheme="minorHAnsi" w:hAnsiTheme="minorHAnsi"/>
                <w:sz w:val="22"/>
                <w:szCs w:val="22"/>
                <w:lang w:val="en-GB"/>
              </w:rPr>
              <w:t>An assessment where the result counts towards the final grade or pass criteria in a course.</w:t>
            </w:r>
          </w:p>
          <w:p w:rsidR="00D7430A" w:rsidRPr="000F285F" w:rsidRDefault="00D7430A" w:rsidP="00C72CC9">
            <w:pPr>
              <w:rPr>
                <w:rFonts w:asciiTheme="minorHAnsi" w:hAnsiTheme="minorHAnsi"/>
                <w:sz w:val="22"/>
                <w:szCs w:val="22"/>
                <w:lang w:val="en-GB"/>
              </w:rPr>
            </w:pPr>
          </w:p>
        </w:tc>
      </w:tr>
      <w:tr w:rsidR="000F285F" w:rsidRPr="000F285F" w:rsidTr="00C72CC9">
        <w:tc>
          <w:tcPr>
            <w:tcW w:w="2694" w:type="dxa"/>
          </w:tcPr>
          <w:p w:rsidR="000F285F" w:rsidRPr="000F285F" w:rsidRDefault="007B13ED" w:rsidP="00C72CC9">
            <w:pPr>
              <w:rPr>
                <w:rFonts w:asciiTheme="minorHAnsi" w:hAnsiTheme="minorHAnsi"/>
                <w:sz w:val="22"/>
                <w:szCs w:val="22"/>
                <w:lang w:val="en-GB"/>
              </w:rPr>
            </w:pPr>
            <w:r>
              <w:rPr>
                <w:rFonts w:asciiTheme="minorHAnsi" w:hAnsiTheme="minorHAnsi"/>
                <w:sz w:val="22"/>
                <w:szCs w:val="22"/>
                <w:lang w:val="en-GB"/>
              </w:rPr>
              <w:t>CH</w:t>
            </w:r>
            <w:r w:rsidR="0095369F">
              <w:rPr>
                <w:rFonts w:asciiTheme="minorHAnsi" w:hAnsiTheme="minorHAnsi"/>
                <w:sz w:val="22"/>
                <w:szCs w:val="22"/>
                <w:lang w:val="en-GB"/>
              </w:rPr>
              <w:t>M</w:t>
            </w:r>
          </w:p>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Course</w:t>
            </w:r>
          </w:p>
        </w:tc>
        <w:tc>
          <w:tcPr>
            <w:tcW w:w="6306" w:type="dxa"/>
            <w:tcBorders>
              <w:left w:val="single" w:sz="4" w:space="0" w:color="auto"/>
            </w:tcBorders>
          </w:tcPr>
          <w:p w:rsidR="0095369F" w:rsidRDefault="007B13ED" w:rsidP="00C72CC9">
            <w:pPr>
              <w:rPr>
                <w:rFonts w:asciiTheme="minorHAnsi" w:hAnsiTheme="minorHAnsi"/>
                <w:sz w:val="22"/>
                <w:szCs w:val="22"/>
                <w:lang w:val="en-GB"/>
              </w:rPr>
            </w:pPr>
            <w:r>
              <w:rPr>
                <w:rFonts w:asciiTheme="minorHAnsi" w:hAnsiTheme="minorHAnsi"/>
                <w:sz w:val="22"/>
                <w:szCs w:val="22"/>
                <w:lang w:val="en-GB"/>
              </w:rPr>
              <w:t xml:space="preserve">NZ </w:t>
            </w:r>
            <w:r w:rsidR="000F285F" w:rsidRPr="000F285F">
              <w:rPr>
                <w:rFonts w:asciiTheme="minorHAnsi" w:hAnsiTheme="minorHAnsi"/>
                <w:sz w:val="22"/>
                <w:szCs w:val="22"/>
                <w:lang w:val="en-GB"/>
              </w:rPr>
              <w:t>Cer</w:t>
            </w:r>
            <w:r>
              <w:rPr>
                <w:rFonts w:asciiTheme="minorHAnsi" w:hAnsiTheme="minorHAnsi"/>
                <w:sz w:val="22"/>
                <w:szCs w:val="22"/>
                <w:lang w:val="en-GB"/>
              </w:rPr>
              <w:t>tificate in Christian Ministry</w:t>
            </w:r>
            <w:r w:rsidR="000F285F" w:rsidRPr="000F285F">
              <w:rPr>
                <w:rFonts w:asciiTheme="minorHAnsi" w:hAnsiTheme="minorHAnsi"/>
                <w:sz w:val="22"/>
                <w:szCs w:val="22"/>
                <w:lang w:val="en-GB"/>
              </w:rPr>
              <w:t xml:space="preserve"> </w:t>
            </w:r>
          </w:p>
          <w:p w:rsid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Structured learning experience with specified</w:t>
            </w:r>
            <w:r w:rsidR="0095369F">
              <w:rPr>
                <w:rFonts w:asciiTheme="minorHAnsi" w:hAnsiTheme="minorHAnsi"/>
                <w:sz w:val="22"/>
                <w:szCs w:val="22"/>
                <w:lang w:val="en-GB"/>
              </w:rPr>
              <w:t xml:space="preserve"> graduate and</w:t>
            </w:r>
            <w:r w:rsidRPr="000F285F">
              <w:rPr>
                <w:rFonts w:asciiTheme="minorHAnsi" w:hAnsiTheme="minorHAnsi"/>
                <w:sz w:val="22"/>
                <w:szCs w:val="22"/>
                <w:lang w:val="en-GB"/>
              </w:rPr>
              <w:t xml:space="preserve"> learning outcomes, smallest recognisable structural component of a programme of study in which students can enrol.</w:t>
            </w:r>
          </w:p>
          <w:p w:rsidR="00D7430A" w:rsidRPr="000F285F" w:rsidRDefault="00D7430A" w:rsidP="00C72CC9">
            <w:pPr>
              <w:rPr>
                <w:rFonts w:asciiTheme="minorHAnsi" w:hAnsiTheme="minorHAnsi"/>
                <w:sz w:val="22"/>
                <w:szCs w:val="22"/>
                <w:lang w:val="en-GB"/>
              </w:rPr>
            </w:pPr>
          </w:p>
        </w:tc>
      </w:tr>
      <w:tr w:rsidR="000F285F" w:rsidRPr="000F285F" w:rsidTr="00C72CC9">
        <w:tc>
          <w:tcPr>
            <w:tcW w:w="2694" w:type="dxa"/>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Tutor</w:t>
            </w:r>
          </w:p>
        </w:tc>
        <w:tc>
          <w:tcPr>
            <w:tcW w:w="6306" w:type="dxa"/>
            <w:tcBorders>
              <w:left w:val="single" w:sz="4" w:space="0" w:color="auto"/>
            </w:tcBorders>
          </w:tcPr>
          <w:p w:rsid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Person at ALC responsible for teaching a particular course or part of a course.</w:t>
            </w:r>
          </w:p>
          <w:p w:rsidR="00D7430A" w:rsidRPr="000F285F" w:rsidRDefault="00D7430A" w:rsidP="00C72CC9">
            <w:pPr>
              <w:rPr>
                <w:rFonts w:asciiTheme="minorHAnsi" w:hAnsiTheme="minorHAnsi"/>
                <w:sz w:val="22"/>
                <w:szCs w:val="22"/>
                <w:lang w:val="en-GB"/>
              </w:rPr>
            </w:pPr>
          </w:p>
        </w:tc>
      </w:tr>
      <w:tr w:rsidR="000F285F" w:rsidRPr="000F285F" w:rsidTr="00C72CC9">
        <w:tc>
          <w:tcPr>
            <w:tcW w:w="2694" w:type="dxa"/>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Co-requisite</w:t>
            </w:r>
          </w:p>
        </w:tc>
        <w:tc>
          <w:tcPr>
            <w:tcW w:w="6306" w:type="dxa"/>
            <w:tcBorders>
              <w:left w:val="single" w:sz="4" w:space="0" w:color="auto"/>
            </w:tcBorders>
          </w:tcPr>
          <w:p w:rsid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A course that must ordinarily be taken concurrently with a specific course, unless already passed, credited or exempted.</w:t>
            </w:r>
          </w:p>
          <w:p w:rsidR="00D7430A" w:rsidRPr="000F285F" w:rsidRDefault="00D7430A" w:rsidP="00C72CC9">
            <w:pPr>
              <w:rPr>
                <w:rFonts w:asciiTheme="minorHAnsi" w:hAnsiTheme="minorHAnsi"/>
                <w:sz w:val="22"/>
                <w:szCs w:val="22"/>
                <w:lang w:val="en-GB"/>
              </w:rPr>
            </w:pPr>
          </w:p>
        </w:tc>
      </w:tr>
      <w:tr w:rsidR="000F285F" w:rsidRPr="000F285F" w:rsidTr="00C72CC9">
        <w:tc>
          <w:tcPr>
            <w:tcW w:w="2694" w:type="dxa"/>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Credit</w:t>
            </w:r>
          </w:p>
        </w:tc>
        <w:tc>
          <w:tcPr>
            <w:tcW w:w="6306" w:type="dxa"/>
            <w:tcBorders>
              <w:left w:val="single" w:sz="4" w:space="0" w:color="auto"/>
            </w:tcBorders>
          </w:tcPr>
          <w:p w:rsidR="005F2F1A" w:rsidRPr="000F285F" w:rsidRDefault="000F285F" w:rsidP="00C72CC9">
            <w:pPr>
              <w:rPr>
                <w:rFonts w:asciiTheme="minorHAnsi" w:hAnsiTheme="minorHAnsi" w:cs="Arial"/>
                <w:sz w:val="22"/>
                <w:szCs w:val="22"/>
                <w:lang w:val="en-GB"/>
              </w:rPr>
            </w:pPr>
            <w:r w:rsidRPr="000F285F">
              <w:rPr>
                <w:rFonts w:asciiTheme="minorHAnsi" w:hAnsiTheme="minorHAnsi" w:cs="Arial"/>
                <w:sz w:val="22"/>
                <w:szCs w:val="22"/>
                <w:lang w:val="en-GB"/>
              </w:rPr>
              <w:t xml:space="preserve">The credit value is one measure for defining a programme and represents the estimated time needed for a typical learner to complete the requirements of the qualification.  A credit value of 120 is generally equivalent to one year of full time study and 1.0 EFTS. </w:t>
            </w:r>
          </w:p>
        </w:tc>
      </w:tr>
      <w:tr w:rsidR="005F2F1A" w:rsidRPr="000F285F" w:rsidTr="005F2F1A">
        <w:tc>
          <w:tcPr>
            <w:tcW w:w="2694" w:type="dxa"/>
            <w:vAlign w:val="center"/>
          </w:tcPr>
          <w:p w:rsidR="005F2F1A" w:rsidRPr="000F285F" w:rsidRDefault="0095369F" w:rsidP="005F2F1A">
            <w:pPr>
              <w:rPr>
                <w:rFonts w:asciiTheme="minorHAnsi" w:hAnsiTheme="minorHAnsi"/>
                <w:sz w:val="22"/>
                <w:szCs w:val="22"/>
                <w:lang w:val="en-GB"/>
              </w:rPr>
            </w:pPr>
            <w:r>
              <w:rPr>
                <w:rFonts w:asciiTheme="minorHAnsi" w:hAnsiTheme="minorHAnsi"/>
                <w:sz w:val="22"/>
                <w:szCs w:val="22"/>
                <w:lang w:val="en-GB"/>
              </w:rPr>
              <w:t>DCS</w:t>
            </w:r>
          </w:p>
        </w:tc>
        <w:tc>
          <w:tcPr>
            <w:tcW w:w="6306" w:type="dxa"/>
            <w:tcBorders>
              <w:left w:val="single" w:sz="4" w:space="0" w:color="auto"/>
            </w:tcBorders>
            <w:vAlign w:val="center"/>
          </w:tcPr>
          <w:p w:rsidR="005F2F1A" w:rsidRPr="000F285F" w:rsidRDefault="007B13ED" w:rsidP="005F2F1A">
            <w:pPr>
              <w:rPr>
                <w:rFonts w:asciiTheme="minorHAnsi" w:hAnsiTheme="minorHAnsi" w:cs="Arial"/>
                <w:sz w:val="22"/>
                <w:szCs w:val="22"/>
                <w:lang w:val="en-GB"/>
              </w:rPr>
            </w:pPr>
            <w:r>
              <w:rPr>
                <w:rFonts w:asciiTheme="minorHAnsi" w:hAnsiTheme="minorHAnsi" w:cs="Arial"/>
                <w:sz w:val="22"/>
                <w:szCs w:val="22"/>
                <w:lang w:val="en-GB"/>
              </w:rPr>
              <w:t xml:space="preserve">NZ </w:t>
            </w:r>
            <w:r w:rsidR="005F2F1A">
              <w:rPr>
                <w:rFonts w:asciiTheme="minorHAnsi" w:hAnsiTheme="minorHAnsi" w:cs="Arial"/>
                <w:sz w:val="22"/>
                <w:szCs w:val="22"/>
                <w:lang w:val="en-GB"/>
              </w:rPr>
              <w:t xml:space="preserve">Diploma in Christian </w:t>
            </w:r>
            <w:r w:rsidR="0095369F">
              <w:rPr>
                <w:rFonts w:asciiTheme="minorHAnsi" w:hAnsiTheme="minorHAnsi" w:cs="Arial"/>
                <w:sz w:val="22"/>
                <w:szCs w:val="22"/>
                <w:lang w:val="en-GB"/>
              </w:rPr>
              <w:t>Studies (level 5)</w:t>
            </w:r>
          </w:p>
        </w:tc>
      </w:tr>
      <w:tr w:rsidR="000F285F" w:rsidRPr="000F285F" w:rsidTr="0095369F">
        <w:tc>
          <w:tcPr>
            <w:tcW w:w="2694" w:type="dxa"/>
          </w:tcPr>
          <w:p w:rsidR="000F285F" w:rsidRPr="0095369F" w:rsidRDefault="000F285F" w:rsidP="0095369F">
            <w:pPr>
              <w:rPr>
                <w:rFonts w:asciiTheme="minorHAnsi" w:hAnsiTheme="minorHAnsi"/>
                <w:sz w:val="22"/>
                <w:szCs w:val="22"/>
                <w:lang w:val="en-GB"/>
              </w:rPr>
            </w:pPr>
            <w:r w:rsidRPr="000F285F">
              <w:rPr>
                <w:rFonts w:asciiTheme="minorHAnsi" w:hAnsiTheme="minorHAnsi"/>
                <w:sz w:val="22"/>
                <w:szCs w:val="22"/>
                <w:lang w:val="en-GB"/>
              </w:rPr>
              <w:t>EFTS</w:t>
            </w:r>
          </w:p>
        </w:tc>
        <w:tc>
          <w:tcPr>
            <w:tcW w:w="6306" w:type="dxa"/>
            <w:tcBorders>
              <w:left w:val="single" w:sz="4" w:space="0" w:color="auto"/>
            </w:tcBorders>
          </w:tcPr>
          <w:p w:rsidR="000F285F" w:rsidRDefault="000F285F" w:rsidP="0095369F">
            <w:pPr>
              <w:rPr>
                <w:rFonts w:asciiTheme="minorHAnsi" w:hAnsiTheme="minorHAnsi"/>
                <w:sz w:val="22"/>
                <w:szCs w:val="22"/>
                <w:lang w:val="en-GB"/>
              </w:rPr>
            </w:pPr>
            <w:r w:rsidRPr="000F285F">
              <w:rPr>
                <w:rFonts w:asciiTheme="minorHAnsi" w:hAnsiTheme="minorHAnsi"/>
                <w:sz w:val="22"/>
                <w:szCs w:val="22"/>
                <w:lang w:val="en-GB"/>
              </w:rPr>
              <w:t>One EFTS is 1.0 Equivalent Full Time Student</w:t>
            </w:r>
            <w:r w:rsidR="005F2F1A">
              <w:rPr>
                <w:rFonts w:asciiTheme="minorHAnsi" w:hAnsiTheme="minorHAnsi"/>
                <w:sz w:val="22"/>
                <w:szCs w:val="22"/>
                <w:lang w:val="en-GB"/>
              </w:rPr>
              <w:t xml:space="preserve"> (120 credits)</w:t>
            </w:r>
          </w:p>
          <w:p w:rsidR="00D7430A" w:rsidRPr="000F285F" w:rsidRDefault="00D7430A" w:rsidP="0095369F">
            <w:pPr>
              <w:rPr>
                <w:rFonts w:asciiTheme="minorHAnsi" w:hAnsiTheme="minorHAnsi"/>
                <w:sz w:val="22"/>
                <w:szCs w:val="22"/>
                <w:lang w:val="en-GB"/>
              </w:rPr>
            </w:pPr>
          </w:p>
        </w:tc>
      </w:tr>
      <w:tr w:rsidR="000F285F" w:rsidRPr="000F285F" w:rsidTr="00C72CC9">
        <w:tc>
          <w:tcPr>
            <w:tcW w:w="2694" w:type="dxa"/>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IELTS</w:t>
            </w:r>
          </w:p>
        </w:tc>
        <w:tc>
          <w:tcPr>
            <w:tcW w:w="6306" w:type="dxa"/>
            <w:tcBorders>
              <w:left w:val="single" w:sz="4" w:space="0" w:color="auto"/>
            </w:tcBorders>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International English Language Testing System</w:t>
            </w:r>
          </w:p>
        </w:tc>
      </w:tr>
      <w:tr w:rsidR="007B13ED" w:rsidRPr="000F285F" w:rsidTr="00C72CC9">
        <w:tc>
          <w:tcPr>
            <w:tcW w:w="2694" w:type="dxa"/>
          </w:tcPr>
          <w:p w:rsidR="007B13ED" w:rsidRPr="000F285F" w:rsidRDefault="007B13ED" w:rsidP="00C72CC9">
            <w:pPr>
              <w:rPr>
                <w:rFonts w:asciiTheme="minorHAnsi" w:hAnsiTheme="minorHAnsi"/>
                <w:sz w:val="22"/>
                <w:szCs w:val="22"/>
                <w:lang w:val="en-GB"/>
              </w:rPr>
            </w:pPr>
            <w:r>
              <w:rPr>
                <w:rFonts w:asciiTheme="minorHAnsi" w:hAnsiTheme="minorHAnsi"/>
                <w:sz w:val="22"/>
                <w:szCs w:val="22"/>
                <w:lang w:val="en-GB"/>
              </w:rPr>
              <w:lastRenderedPageBreak/>
              <w:t>MIN</w:t>
            </w:r>
          </w:p>
        </w:tc>
        <w:tc>
          <w:tcPr>
            <w:tcW w:w="6306" w:type="dxa"/>
            <w:tcBorders>
              <w:left w:val="single" w:sz="4" w:space="0" w:color="auto"/>
            </w:tcBorders>
          </w:tcPr>
          <w:p w:rsidR="007B13ED" w:rsidRPr="000F285F" w:rsidRDefault="007B13ED" w:rsidP="00C72CC9">
            <w:pPr>
              <w:rPr>
                <w:rFonts w:asciiTheme="minorHAnsi" w:hAnsiTheme="minorHAnsi"/>
                <w:sz w:val="22"/>
                <w:szCs w:val="22"/>
                <w:lang w:val="en-GB"/>
              </w:rPr>
            </w:pPr>
            <w:r>
              <w:rPr>
                <w:rFonts w:asciiTheme="minorHAnsi" w:hAnsiTheme="minorHAnsi"/>
                <w:sz w:val="22"/>
                <w:szCs w:val="22"/>
                <w:lang w:val="en-GB"/>
              </w:rPr>
              <w:t>NZ Diploma in Christian Studies (level 6)</w:t>
            </w:r>
          </w:p>
        </w:tc>
      </w:tr>
      <w:tr w:rsidR="000F285F" w:rsidRPr="000F285F" w:rsidTr="00C72CC9">
        <w:tc>
          <w:tcPr>
            <w:tcW w:w="2694" w:type="dxa"/>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 xml:space="preserve">Moderation </w:t>
            </w:r>
          </w:p>
        </w:tc>
        <w:tc>
          <w:tcPr>
            <w:tcW w:w="6306" w:type="dxa"/>
            <w:tcBorders>
              <w:left w:val="single" w:sz="4" w:space="0" w:color="auto"/>
            </w:tcBorders>
          </w:tcPr>
          <w:p w:rsid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A process designed to ensure assessments are valid and reliable, assessment decisions are fair and consistent, and feedback is used to make improvements.</w:t>
            </w:r>
            <w:r w:rsidR="00D7430A">
              <w:rPr>
                <w:rFonts w:asciiTheme="minorHAnsi" w:hAnsiTheme="minorHAnsi"/>
                <w:sz w:val="22"/>
                <w:szCs w:val="22"/>
                <w:lang w:val="en-GB"/>
              </w:rPr>
              <w:t xml:space="preserve"> Moderation is both internal and external.</w:t>
            </w:r>
          </w:p>
          <w:p w:rsidR="00D7430A" w:rsidRPr="000F285F" w:rsidRDefault="00D7430A" w:rsidP="00C72CC9">
            <w:pPr>
              <w:rPr>
                <w:rFonts w:asciiTheme="minorHAnsi" w:hAnsiTheme="minorHAnsi"/>
                <w:sz w:val="22"/>
                <w:szCs w:val="22"/>
                <w:lang w:val="en-GB"/>
              </w:rPr>
            </w:pPr>
          </w:p>
        </w:tc>
      </w:tr>
      <w:tr w:rsidR="000F285F" w:rsidRPr="000F285F" w:rsidTr="00C72CC9">
        <w:tc>
          <w:tcPr>
            <w:tcW w:w="2694" w:type="dxa"/>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New Zealand Qualifications Framework (NZQF)</w:t>
            </w:r>
          </w:p>
        </w:tc>
        <w:tc>
          <w:tcPr>
            <w:tcW w:w="6306" w:type="dxa"/>
            <w:tcBorders>
              <w:left w:val="single" w:sz="4" w:space="0" w:color="auto"/>
            </w:tcBorders>
          </w:tcPr>
          <w:p w:rsid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 xml:space="preserve">All nationally registered qualifications and unit standards.  Refer to NZQA website:  </w:t>
            </w:r>
            <w:hyperlink r:id="rId9" w:history="1">
              <w:r w:rsidRPr="000F285F">
                <w:rPr>
                  <w:rStyle w:val="Hyperlink"/>
                  <w:rFonts w:asciiTheme="minorHAnsi" w:hAnsiTheme="minorHAnsi"/>
                  <w:sz w:val="22"/>
                  <w:szCs w:val="22"/>
                  <w:lang w:val="en-GB"/>
                </w:rPr>
                <w:t>www.nzqa.govt.nz</w:t>
              </w:r>
            </w:hyperlink>
            <w:r w:rsidRPr="000F285F">
              <w:rPr>
                <w:rFonts w:asciiTheme="minorHAnsi" w:hAnsiTheme="minorHAnsi"/>
                <w:sz w:val="22"/>
                <w:szCs w:val="22"/>
                <w:lang w:val="en-GB"/>
              </w:rPr>
              <w:t xml:space="preserve"> </w:t>
            </w:r>
          </w:p>
          <w:p w:rsidR="00D7430A" w:rsidRPr="000F285F" w:rsidRDefault="00D7430A" w:rsidP="00C72CC9">
            <w:pPr>
              <w:rPr>
                <w:rFonts w:asciiTheme="minorHAnsi" w:hAnsiTheme="minorHAnsi"/>
                <w:sz w:val="22"/>
                <w:szCs w:val="22"/>
                <w:lang w:val="en-GB"/>
              </w:rPr>
            </w:pPr>
          </w:p>
        </w:tc>
      </w:tr>
      <w:tr w:rsidR="000F285F" w:rsidRPr="000F285F" w:rsidTr="00C72CC9">
        <w:tc>
          <w:tcPr>
            <w:tcW w:w="2694" w:type="dxa"/>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Qualification</w:t>
            </w:r>
          </w:p>
        </w:tc>
        <w:tc>
          <w:tcPr>
            <w:tcW w:w="6306" w:type="dxa"/>
            <w:tcBorders>
              <w:left w:val="single" w:sz="4" w:space="0" w:color="auto"/>
            </w:tcBorders>
          </w:tcPr>
          <w:p w:rsidR="000F285F" w:rsidRDefault="000F285F" w:rsidP="00D7430A">
            <w:pPr>
              <w:rPr>
                <w:rFonts w:asciiTheme="minorHAnsi" w:hAnsiTheme="minorHAnsi"/>
                <w:sz w:val="22"/>
                <w:szCs w:val="22"/>
                <w:lang w:val="en-GB"/>
              </w:rPr>
            </w:pPr>
            <w:r w:rsidRPr="000F285F">
              <w:rPr>
                <w:rFonts w:asciiTheme="minorHAnsi" w:hAnsiTheme="minorHAnsi"/>
                <w:sz w:val="22"/>
                <w:szCs w:val="22"/>
                <w:lang w:val="en-GB"/>
              </w:rPr>
              <w:t xml:space="preserve">Certificate or </w:t>
            </w:r>
            <w:r w:rsidR="0095369F">
              <w:rPr>
                <w:rFonts w:asciiTheme="minorHAnsi" w:hAnsiTheme="minorHAnsi"/>
                <w:sz w:val="22"/>
                <w:szCs w:val="22"/>
                <w:lang w:val="en-GB"/>
              </w:rPr>
              <w:t>Diploma</w:t>
            </w:r>
            <w:r w:rsidRPr="000F285F">
              <w:rPr>
                <w:rFonts w:asciiTheme="minorHAnsi" w:hAnsiTheme="minorHAnsi"/>
                <w:sz w:val="22"/>
                <w:szCs w:val="22"/>
                <w:lang w:val="en-GB"/>
              </w:rPr>
              <w:t xml:space="preserve"> awarded by </w:t>
            </w:r>
            <w:r w:rsidR="00D7430A">
              <w:rPr>
                <w:rFonts w:asciiTheme="minorHAnsi" w:hAnsiTheme="minorHAnsi"/>
                <w:sz w:val="22"/>
                <w:szCs w:val="22"/>
                <w:lang w:val="en-GB"/>
              </w:rPr>
              <w:t>ALC with the approval of the ALC Board of Trustees</w:t>
            </w:r>
            <w:r w:rsidRPr="000F285F">
              <w:rPr>
                <w:rFonts w:asciiTheme="minorHAnsi" w:hAnsiTheme="minorHAnsi"/>
                <w:sz w:val="22"/>
                <w:szCs w:val="22"/>
                <w:lang w:val="en-GB"/>
              </w:rPr>
              <w:t>.</w:t>
            </w:r>
          </w:p>
          <w:p w:rsidR="00D7430A" w:rsidRPr="000F285F" w:rsidRDefault="00D7430A" w:rsidP="00D7430A">
            <w:pPr>
              <w:rPr>
                <w:rFonts w:asciiTheme="minorHAnsi" w:hAnsiTheme="minorHAnsi"/>
                <w:sz w:val="22"/>
                <w:szCs w:val="22"/>
                <w:lang w:val="en-GB"/>
              </w:rPr>
            </w:pPr>
          </w:p>
        </w:tc>
      </w:tr>
      <w:tr w:rsidR="000F285F" w:rsidRPr="000F285F" w:rsidTr="00C72CC9">
        <w:tc>
          <w:tcPr>
            <w:tcW w:w="2694" w:type="dxa"/>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Level (NZQF Level)</w:t>
            </w:r>
          </w:p>
        </w:tc>
        <w:tc>
          <w:tcPr>
            <w:tcW w:w="6306" w:type="dxa"/>
            <w:tcBorders>
              <w:left w:val="single" w:sz="4" w:space="0" w:color="auto"/>
            </w:tcBorders>
          </w:tcPr>
          <w:p w:rsid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One of ten levels within the New Zealand Qualifications Framework (NZQF) relating to different levels of complexity of learning.  Level 1 is the entry level.</w:t>
            </w:r>
            <w:r w:rsidR="0095369F">
              <w:rPr>
                <w:rFonts w:asciiTheme="minorHAnsi" w:hAnsiTheme="minorHAnsi"/>
                <w:sz w:val="22"/>
                <w:szCs w:val="22"/>
                <w:lang w:val="en-GB"/>
              </w:rPr>
              <w:t xml:space="preserve"> (ALC delivers levels 4, 5 and 6)</w:t>
            </w:r>
          </w:p>
          <w:p w:rsidR="00102259" w:rsidRPr="000F285F" w:rsidRDefault="00102259" w:rsidP="00C72CC9">
            <w:pPr>
              <w:rPr>
                <w:rFonts w:asciiTheme="minorHAnsi" w:hAnsiTheme="minorHAnsi"/>
                <w:sz w:val="22"/>
                <w:szCs w:val="22"/>
                <w:lang w:val="en-GB"/>
              </w:rPr>
            </w:pPr>
          </w:p>
        </w:tc>
      </w:tr>
      <w:tr w:rsidR="000F285F" w:rsidRPr="000F285F" w:rsidTr="00C72CC9">
        <w:tc>
          <w:tcPr>
            <w:tcW w:w="2694" w:type="dxa"/>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NZQA</w:t>
            </w:r>
          </w:p>
        </w:tc>
        <w:tc>
          <w:tcPr>
            <w:tcW w:w="6306" w:type="dxa"/>
            <w:tcBorders>
              <w:left w:val="single" w:sz="4" w:space="0" w:color="auto"/>
            </w:tcBorders>
          </w:tcPr>
          <w:p w:rsid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 xml:space="preserve">New Zealand Qualifications Authority </w:t>
            </w:r>
            <w:r w:rsidRPr="000F285F">
              <w:rPr>
                <w:rFonts w:asciiTheme="minorHAnsi" w:hAnsiTheme="minorHAnsi"/>
                <w:sz w:val="22"/>
                <w:szCs w:val="22"/>
                <w:lang w:val="en-GB"/>
              </w:rPr>
              <w:br/>
              <w:t xml:space="preserve">The website is </w:t>
            </w:r>
            <w:hyperlink r:id="rId10" w:history="1">
              <w:r w:rsidRPr="000F285F">
                <w:rPr>
                  <w:rStyle w:val="Hyperlink"/>
                  <w:rFonts w:asciiTheme="minorHAnsi" w:hAnsiTheme="minorHAnsi"/>
                  <w:sz w:val="22"/>
                  <w:szCs w:val="22"/>
                  <w:lang w:val="en-GB"/>
                </w:rPr>
                <w:t>www.nzqa.govt.nz</w:t>
              </w:r>
            </w:hyperlink>
            <w:r w:rsidRPr="000F285F">
              <w:rPr>
                <w:rFonts w:asciiTheme="minorHAnsi" w:hAnsiTheme="minorHAnsi"/>
                <w:sz w:val="22"/>
                <w:szCs w:val="22"/>
                <w:lang w:val="en-GB"/>
              </w:rPr>
              <w:t>.</w:t>
            </w:r>
          </w:p>
          <w:p w:rsidR="00102259" w:rsidRPr="000F285F" w:rsidRDefault="00102259" w:rsidP="00C72CC9">
            <w:pPr>
              <w:rPr>
                <w:rFonts w:asciiTheme="minorHAnsi" w:hAnsiTheme="minorHAnsi"/>
                <w:sz w:val="22"/>
                <w:szCs w:val="22"/>
                <w:lang w:val="en-GB"/>
              </w:rPr>
            </w:pPr>
          </w:p>
        </w:tc>
      </w:tr>
      <w:tr w:rsidR="000F285F" w:rsidRPr="000F285F" w:rsidTr="00C72CC9">
        <w:tc>
          <w:tcPr>
            <w:tcW w:w="2694" w:type="dxa"/>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Pre-requisite Courses</w:t>
            </w:r>
          </w:p>
        </w:tc>
        <w:tc>
          <w:tcPr>
            <w:tcW w:w="6306" w:type="dxa"/>
            <w:tcBorders>
              <w:left w:val="single" w:sz="4" w:space="0" w:color="auto"/>
            </w:tcBorders>
          </w:tcPr>
          <w:p w:rsid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Courses which normally must be passed, credited, or exempted before a person may enrol in a specific course.</w:t>
            </w:r>
          </w:p>
          <w:p w:rsidR="00102259" w:rsidRPr="000F285F" w:rsidRDefault="00102259" w:rsidP="00C72CC9">
            <w:pPr>
              <w:rPr>
                <w:rFonts w:asciiTheme="minorHAnsi" w:hAnsiTheme="minorHAnsi"/>
                <w:sz w:val="22"/>
                <w:szCs w:val="22"/>
                <w:lang w:val="en-GB"/>
              </w:rPr>
            </w:pPr>
          </w:p>
        </w:tc>
      </w:tr>
      <w:tr w:rsidR="000F285F" w:rsidRPr="000F285F" w:rsidTr="00C72CC9">
        <w:tc>
          <w:tcPr>
            <w:tcW w:w="2694" w:type="dxa"/>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Programme</w:t>
            </w:r>
          </w:p>
        </w:tc>
        <w:tc>
          <w:tcPr>
            <w:tcW w:w="6306" w:type="dxa"/>
            <w:tcBorders>
              <w:left w:val="single" w:sz="4" w:space="0" w:color="auto"/>
            </w:tcBorders>
          </w:tcPr>
          <w:p w:rsid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A programme is a self-contained package of study, made up of one or more courses, which usually leads to a formal qualification.</w:t>
            </w:r>
          </w:p>
          <w:p w:rsidR="00102259" w:rsidRPr="000F285F" w:rsidRDefault="00102259" w:rsidP="00C72CC9">
            <w:pPr>
              <w:rPr>
                <w:rFonts w:asciiTheme="minorHAnsi" w:hAnsiTheme="minorHAnsi"/>
                <w:sz w:val="22"/>
                <w:szCs w:val="22"/>
                <w:lang w:val="en-GB"/>
              </w:rPr>
            </w:pPr>
          </w:p>
        </w:tc>
      </w:tr>
      <w:tr w:rsidR="000F285F" w:rsidRPr="000F285F" w:rsidTr="00C72CC9">
        <w:tc>
          <w:tcPr>
            <w:tcW w:w="2694" w:type="dxa"/>
          </w:tcPr>
          <w:p w:rsidR="00102259" w:rsidRDefault="00102259" w:rsidP="00C72CC9">
            <w:pPr>
              <w:rPr>
                <w:rFonts w:asciiTheme="minorHAnsi" w:hAnsiTheme="minorHAnsi"/>
                <w:sz w:val="22"/>
                <w:szCs w:val="22"/>
                <w:lang w:val="en-GB"/>
              </w:rPr>
            </w:pPr>
          </w:p>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RAC – Recognition of Academic Credit</w:t>
            </w:r>
          </w:p>
        </w:tc>
        <w:tc>
          <w:tcPr>
            <w:tcW w:w="6306" w:type="dxa"/>
            <w:tcBorders>
              <w:left w:val="single" w:sz="4" w:space="0" w:color="auto"/>
            </w:tcBorders>
          </w:tcPr>
          <w:p w:rsidR="000F285F" w:rsidRPr="000F285F" w:rsidRDefault="000F285F" w:rsidP="00C72CC9">
            <w:pPr>
              <w:spacing w:before="120" w:after="60"/>
              <w:rPr>
                <w:rFonts w:asciiTheme="minorHAnsi" w:hAnsiTheme="minorHAnsi"/>
                <w:sz w:val="22"/>
                <w:szCs w:val="22"/>
                <w:lang w:val="en-GB"/>
              </w:rPr>
            </w:pPr>
            <w:r w:rsidRPr="000F285F">
              <w:rPr>
                <w:rFonts w:asciiTheme="minorHAnsi" w:hAnsiTheme="minorHAnsi"/>
                <w:sz w:val="22"/>
                <w:szCs w:val="22"/>
                <w:lang w:val="en-GB"/>
              </w:rPr>
              <w:t xml:space="preserve">A student’s relevant experience and qualification/s may be credited for </w:t>
            </w:r>
            <w:r w:rsidR="00102259">
              <w:rPr>
                <w:rFonts w:asciiTheme="minorHAnsi" w:hAnsiTheme="minorHAnsi"/>
                <w:sz w:val="22"/>
                <w:szCs w:val="22"/>
                <w:lang w:val="en-GB"/>
              </w:rPr>
              <w:t>ALC</w:t>
            </w:r>
            <w:r w:rsidRPr="000F285F">
              <w:rPr>
                <w:rFonts w:asciiTheme="minorHAnsi" w:hAnsiTheme="minorHAnsi"/>
                <w:sz w:val="22"/>
                <w:szCs w:val="22"/>
                <w:lang w:val="en-GB"/>
              </w:rPr>
              <w:t xml:space="preserve"> courses.  Recognition is either by: </w:t>
            </w:r>
          </w:p>
          <w:p w:rsidR="00102259" w:rsidRDefault="00102259" w:rsidP="00C72CC9">
            <w:pPr>
              <w:spacing w:before="120" w:after="120"/>
              <w:rPr>
                <w:rFonts w:asciiTheme="minorHAnsi" w:hAnsiTheme="minorHAnsi"/>
                <w:sz w:val="22"/>
                <w:szCs w:val="22"/>
                <w:lang w:val="en-GB"/>
              </w:rPr>
            </w:pPr>
            <w:r>
              <w:rPr>
                <w:rFonts w:asciiTheme="minorHAnsi" w:hAnsiTheme="minorHAnsi"/>
                <w:sz w:val="22"/>
                <w:szCs w:val="22"/>
                <w:lang w:val="en-GB"/>
              </w:rPr>
              <w:t>Recognition of Prior Learning or</w:t>
            </w:r>
            <w:r w:rsidR="000F285F" w:rsidRPr="000F285F">
              <w:rPr>
                <w:rFonts w:asciiTheme="minorHAnsi" w:hAnsiTheme="minorHAnsi"/>
                <w:sz w:val="22"/>
                <w:szCs w:val="22"/>
                <w:lang w:val="en-GB"/>
              </w:rPr>
              <w:t xml:space="preserve"> Cross Credit </w:t>
            </w:r>
          </w:p>
          <w:p w:rsidR="000F285F" w:rsidRPr="000F285F" w:rsidRDefault="000F285F" w:rsidP="00C72CC9">
            <w:pPr>
              <w:spacing w:before="120" w:after="120"/>
              <w:rPr>
                <w:rFonts w:asciiTheme="minorHAnsi" w:hAnsiTheme="minorHAnsi"/>
                <w:sz w:val="22"/>
                <w:szCs w:val="22"/>
                <w:lang w:val="en-GB"/>
              </w:rPr>
            </w:pPr>
            <w:r w:rsidRPr="000F285F">
              <w:rPr>
                <w:rFonts w:asciiTheme="minorHAnsi" w:hAnsiTheme="minorHAnsi"/>
                <w:b/>
                <w:sz w:val="22"/>
                <w:szCs w:val="22"/>
                <w:lang w:val="en-GB"/>
              </w:rPr>
              <w:t xml:space="preserve">Recognition of Prior Learning (RPL) - </w:t>
            </w:r>
            <w:r w:rsidRPr="000F285F">
              <w:rPr>
                <w:rFonts w:asciiTheme="minorHAnsi" w:hAnsiTheme="minorHAnsi"/>
                <w:sz w:val="22"/>
                <w:szCs w:val="22"/>
                <w:lang w:val="en-GB"/>
              </w:rPr>
              <w:t>Granting completion of a course following formal appraisal of a student’s prior learning arising from experience (e.g. life experience, work experience, informal and/or formal education or training).  RPL will only be considered for complete courses. For prior learning to be recognised as academic credit, it is important that it relates to an applicant’s experience and should be current.</w:t>
            </w:r>
          </w:p>
          <w:p w:rsidR="000F285F" w:rsidRPr="000F285F" w:rsidRDefault="000F285F" w:rsidP="00C72CC9">
            <w:pPr>
              <w:spacing w:before="120" w:after="120"/>
              <w:rPr>
                <w:rFonts w:asciiTheme="minorHAnsi" w:hAnsiTheme="minorHAnsi"/>
                <w:sz w:val="22"/>
                <w:szCs w:val="22"/>
                <w:lang w:val="en-GB"/>
              </w:rPr>
            </w:pPr>
            <w:r w:rsidRPr="000F285F">
              <w:rPr>
                <w:rFonts w:asciiTheme="minorHAnsi" w:hAnsiTheme="minorHAnsi"/>
                <w:b/>
                <w:sz w:val="22"/>
                <w:szCs w:val="22"/>
                <w:lang w:val="en-GB"/>
              </w:rPr>
              <w:t xml:space="preserve">Cross Credit - </w:t>
            </w:r>
            <w:r w:rsidRPr="000F285F">
              <w:rPr>
                <w:rFonts w:asciiTheme="minorHAnsi" w:hAnsiTheme="minorHAnsi"/>
                <w:sz w:val="22"/>
                <w:szCs w:val="22"/>
                <w:lang w:val="en-GB"/>
              </w:rPr>
              <w:t xml:space="preserve">The granting of academic credit towards </w:t>
            </w:r>
            <w:r w:rsidR="00102259">
              <w:rPr>
                <w:rFonts w:asciiTheme="minorHAnsi" w:hAnsiTheme="minorHAnsi"/>
                <w:sz w:val="22"/>
                <w:szCs w:val="22"/>
                <w:lang w:val="en-GB"/>
              </w:rPr>
              <w:t>a</w:t>
            </w:r>
            <w:r w:rsidRPr="000F285F">
              <w:rPr>
                <w:rFonts w:asciiTheme="minorHAnsi" w:hAnsiTheme="minorHAnsi"/>
                <w:sz w:val="22"/>
                <w:szCs w:val="22"/>
                <w:lang w:val="en-GB"/>
              </w:rPr>
              <w:t xml:space="preserve"> qualification of a course already completed as part of another qualification.</w:t>
            </w:r>
          </w:p>
        </w:tc>
      </w:tr>
      <w:tr w:rsidR="000F285F" w:rsidRPr="000F285F" w:rsidTr="00C72CC9">
        <w:tc>
          <w:tcPr>
            <w:tcW w:w="2694" w:type="dxa"/>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Selection Process</w:t>
            </w:r>
          </w:p>
        </w:tc>
        <w:tc>
          <w:tcPr>
            <w:tcW w:w="6306" w:type="dxa"/>
            <w:tcBorders>
              <w:left w:val="single" w:sz="4" w:space="0" w:color="auto"/>
            </w:tcBorders>
          </w:tcPr>
          <w:p w:rsid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The process by which selection criteria are applied in order to make admission and enrolment decisions.</w:t>
            </w:r>
          </w:p>
          <w:p w:rsidR="00102259" w:rsidRPr="000F285F" w:rsidRDefault="00102259" w:rsidP="00C72CC9">
            <w:pPr>
              <w:rPr>
                <w:rFonts w:asciiTheme="minorHAnsi" w:hAnsiTheme="minorHAnsi"/>
                <w:sz w:val="22"/>
                <w:szCs w:val="22"/>
                <w:lang w:val="en-GB"/>
              </w:rPr>
            </w:pPr>
          </w:p>
        </w:tc>
      </w:tr>
      <w:tr w:rsidR="000F285F" w:rsidRPr="000F285F" w:rsidTr="00C72CC9">
        <w:tc>
          <w:tcPr>
            <w:tcW w:w="2694" w:type="dxa"/>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Student</w:t>
            </w:r>
            <w:r w:rsidR="005F2F1A">
              <w:rPr>
                <w:rFonts w:asciiTheme="minorHAnsi" w:hAnsiTheme="minorHAnsi"/>
                <w:sz w:val="22"/>
                <w:szCs w:val="22"/>
                <w:lang w:val="en-GB"/>
              </w:rPr>
              <w:t xml:space="preserve"> </w:t>
            </w:r>
            <w:r w:rsidRPr="000F285F">
              <w:rPr>
                <w:rFonts w:asciiTheme="minorHAnsi" w:hAnsiTheme="minorHAnsi"/>
                <w:sz w:val="22"/>
                <w:szCs w:val="22"/>
                <w:lang w:val="en-GB"/>
              </w:rPr>
              <w:t>Supervisor</w:t>
            </w:r>
            <w:r w:rsidR="00102259">
              <w:rPr>
                <w:rFonts w:asciiTheme="minorHAnsi" w:hAnsiTheme="minorHAnsi"/>
                <w:sz w:val="22"/>
                <w:szCs w:val="22"/>
                <w:lang w:val="en-GB"/>
              </w:rPr>
              <w:t xml:space="preserve"> (also known as a Placement Manager)</w:t>
            </w:r>
          </w:p>
        </w:tc>
        <w:tc>
          <w:tcPr>
            <w:tcW w:w="6306" w:type="dxa"/>
            <w:tcBorders>
              <w:left w:val="single" w:sz="4" w:space="0" w:color="auto"/>
            </w:tcBorders>
          </w:tcPr>
          <w:p w:rsidR="000F285F" w:rsidRPr="000F285F" w:rsidRDefault="000F285F" w:rsidP="00C72CC9">
            <w:pPr>
              <w:rPr>
                <w:rFonts w:asciiTheme="minorHAnsi" w:hAnsiTheme="minorHAnsi"/>
                <w:sz w:val="22"/>
                <w:szCs w:val="22"/>
                <w:lang w:val="en-GB"/>
              </w:rPr>
            </w:pPr>
            <w:r w:rsidRPr="000F285F">
              <w:rPr>
                <w:rFonts w:asciiTheme="minorHAnsi" w:hAnsiTheme="minorHAnsi"/>
                <w:sz w:val="22"/>
                <w:szCs w:val="22"/>
                <w:lang w:val="en-GB"/>
              </w:rPr>
              <w:t xml:space="preserve">Person at an internship organisation that oversees a student while at their organisation  </w:t>
            </w:r>
          </w:p>
        </w:tc>
      </w:tr>
      <w:tr w:rsidR="00E33784" w:rsidRPr="000F285F" w:rsidTr="00C72CC9">
        <w:tc>
          <w:tcPr>
            <w:tcW w:w="2694" w:type="dxa"/>
          </w:tcPr>
          <w:p w:rsidR="00E33784" w:rsidRPr="000F285F" w:rsidRDefault="00E33784" w:rsidP="00C72CC9">
            <w:pPr>
              <w:rPr>
                <w:rFonts w:asciiTheme="minorHAnsi" w:hAnsiTheme="minorHAnsi"/>
                <w:sz w:val="22"/>
                <w:szCs w:val="22"/>
                <w:lang w:val="en-GB"/>
              </w:rPr>
            </w:pPr>
            <w:r>
              <w:rPr>
                <w:rFonts w:asciiTheme="minorHAnsi" w:hAnsiTheme="minorHAnsi"/>
                <w:sz w:val="22"/>
                <w:szCs w:val="22"/>
                <w:lang w:val="en-GB"/>
              </w:rPr>
              <w:t>TEC</w:t>
            </w:r>
          </w:p>
        </w:tc>
        <w:tc>
          <w:tcPr>
            <w:tcW w:w="6306" w:type="dxa"/>
            <w:tcBorders>
              <w:left w:val="single" w:sz="4" w:space="0" w:color="auto"/>
            </w:tcBorders>
          </w:tcPr>
          <w:p w:rsidR="00E33784" w:rsidRPr="000F285F" w:rsidRDefault="00E33784" w:rsidP="00C72CC9">
            <w:pPr>
              <w:rPr>
                <w:rFonts w:asciiTheme="minorHAnsi" w:hAnsiTheme="minorHAnsi"/>
                <w:sz w:val="22"/>
                <w:szCs w:val="22"/>
                <w:lang w:val="en-GB"/>
              </w:rPr>
            </w:pPr>
            <w:r>
              <w:rPr>
                <w:rFonts w:asciiTheme="minorHAnsi" w:hAnsiTheme="minorHAnsi"/>
                <w:sz w:val="22"/>
                <w:szCs w:val="22"/>
                <w:lang w:val="en-GB"/>
              </w:rPr>
              <w:t xml:space="preserve">Tertiary Education Commission responsible for funding education </w:t>
            </w:r>
          </w:p>
        </w:tc>
      </w:tr>
    </w:tbl>
    <w:p w:rsidR="000F285F" w:rsidRDefault="000F285F" w:rsidP="000F285F">
      <w:pPr>
        <w:tabs>
          <w:tab w:val="left" w:pos="2055"/>
        </w:tabs>
      </w:pPr>
    </w:p>
    <w:p w:rsidR="00102259" w:rsidRDefault="00102259" w:rsidP="000F285F">
      <w:pPr>
        <w:tabs>
          <w:tab w:val="left" w:pos="2055"/>
        </w:tabs>
      </w:pPr>
    </w:p>
    <w:p w:rsidR="00E33784" w:rsidRDefault="00E33784" w:rsidP="000F285F">
      <w:pPr>
        <w:tabs>
          <w:tab w:val="left" w:pos="2055"/>
        </w:tabs>
      </w:pPr>
    </w:p>
    <w:p w:rsidR="00E33784" w:rsidRDefault="00E33784" w:rsidP="000F285F">
      <w:pPr>
        <w:tabs>
          <w:tab w:val="left" w:pos="2055"/>
        </w:tabs>
      </w:pPr>
    </w:p>
    <w:p w:rsidR="00E33784" w:rsidRDefault="00E33784" w:rsidP="000F285F">
      <w:pPr>
        <w:tabs>
          <w:tab w:val="left" w:pos="2055"/>
        </w:tabs>
      </w:pPr>
    </w:p>
    <w:p w:rsidR="00102259" w:rsidRDefault="00102259" w:rsidP="000F285F">
      <w:pPr>
        <w:tabs>
          <w:tab w:val="left" w:pos="2055"/>
        </w:tabs>
      </w:pPr>
    </w:p>
    <w:p w:rsidR="00102259" w:rsidRPr="00102259" w:rsidRDefault="00102259" w:rsidP="00102259">
      <w:pPr>
        <w:pStyle w:val="Heading1"/>
        <w:rPr>
          <w:lang w:val="en-GB"/>
        </w:rPr>
      </w:pPr>
      <w:bookmarkStart w:id="2" w:name="_Toc347231659"/>
      <w:r w:rsidRPr="00102259">
        <w:rPr>
          <w:lang w:val="en-GB"/>
        </w:rPr>
        <w:lastRenderedPageBreak/>
        <w:t>Introduction</w:t>
      </w:r>
      <w:bookmarkEnd w:id="2"/>
    </w:p>
    <w:p w:rsidR="00102259" w:rsidRDefault="00102259" w:rsidP="00102259">
      <w:pPr>
        <w:rPr>
          <w:rFonts w:asciiTheme="minorHAnsi" w:hAnsiTheme="minorHAnsi"/>
          <w:sz w:val="22"/>
          <w:szCs w:val="22"/>
          <w:lang w:val="en-GB"/>
        </w:rPr>
      </w:pPr>
    </w:p>
    <w:p w:rsidR="00102259" w:rsidRPr="00102259" w:rsidRDefault="00102259" w:rsidP="00102259">
      <w:pPr>
        <w:rPr>
          <w:rFonts w:asciiTheme="minorHAnsi" w:hAnsiTheme="minorHAnsi"/>
          <w:sz w:val="22"/>
          <w:szCs w:val="22"/>
          <w:lang w:val="en-GB"/>
        </w:rPr>
      </w:pPr>
      <w:r w:rsidRPr="00102259">
        <w:rPr>
          <w:rFonts w:asciiTheme="minorHAnsi" w:hAnsiTheme="minorHAnsi"/>
          <w:sz w:val="22"/>
          <w:szCs w:val="22"/>
          <w:lang w:val="en-GB"/>
        </w:rPr>
        <w:t xml:space="preserve">The Christian Ministry programmes are delivered </w:t>
      </w:r>
      <w:r>
        <w:rPr>
          <w:rFonts w:asciiTheme="minorHAnsi" w:hAnsiTheme="minorHAnsi"/>
          <w:sz w:val="22"/>
          <w:szCs w:val="22"/>
          <w:lang w:val="en-GB"/>
        </w:rPr>
        <w:t xml:space="preserve">by ALC </w:t>
      </w:r>
      <w:r w:rsidR="00E33784">
        <w:rPr>
          <w:rFonts w:asciiTheme="minorHAnsi" w:hAnsiTheme="minorHAnsi"/>
          <w:sz w:val="22"/>
          <w:szCs w:val="22"/>
          <w:lang w:val="en-GB"/>
        </w:rPr>
        <w:t>and</w:t>
      </w:r>
      <w:r>
        <w:rPr>
          <w:rFonts w:asciiTheme="minorHAnsi" w:hAnsiTheme="minorHAnsi"/>
          <w:sz w:val="22"/>
          <w:szCs w:val="22"/>
          <w:lang w:val="en-GB"/>
        </w:rPr>
        <w:t xml:space="preserve"> </w:t>
      </w:r>
      <w:r w:rsidRPr="00102259">
        <w:rPr>
          <w:rFonts w:asciiTheme="minorHAnsi" w:hAnsiTheme="minorHAnsi"/>
          <w:sz w:val="22"/>
          <w:szCs w:val="22"/>
          <w:lang w:val="en-GB"/>
        </w:rPr>
        <w:t xml:space="preserve">through a joint venture with </w:t>
      </w:r>
      <w:r>
        <w:rPr>
          <w:rFonts w:asciiTheme="minorHAnsi" w:hAnsiTheme="minorHAnsi"/>
          <w:sz w:val="22"/>
          <w:szCs w:val="22"/>
          <w:lang w:val="en-GB"/>
        </w:rPr>
        <w:t>NMIT</w:t>
      </w:r>
      <w:r w:rsidRPr="00102259">
        <w:rPr>
          <w:rFonts w:asciiTheme="minorHAnsi" w:hAnsiTheme="minorHAnsi"/>
          <w:sz w:val="22"/>
          <w:szCs w:val="22"/>
          <w:lang w:val="en-GB"/>
        </w:rPr>
        <w:t xml:space="preserve"> and will be delivered in Nelson</w:t>
      </w:r>
      <w:r>
        <w:rPr>
          <w:rFonts w:asciiTheme="minorHAnsi" w:hAnsiTheme="minorHAnsi"/>
          <w:sz w:val="22"/>
          <w:szCs w:val="22"/>
          <w:lang w:val="en-GB"/>
        </w:rPr>
        <w:t xml:space="preserve"> and regions where NZQA site approval has been secured and TEC approval has been given</w:t>
      </w:r>
      <w:r w:rsidRPr="00102259">
        <w:rPr>
          <w:rFonts w:asciiTheme="minorHAnsi" w:hAnsiTheme="minorHAnsi"/>
          <w:sz w:val="22"/>
          <w:szCs w:val="22"/>
          <w:lang w:val="en-GB"/>
        </w:rPr>
        <w:t xml:space="preserve">. </w:t>
      </w:r>
    </w:p>
    <w:p w:rsidR="00102259" w:rsidRPr="00102259" w:rsidRDefault="00102259" w:rsidP="00102259">
      <w:pPr>
        <w:rPr>
          <w:rFonts w:asciiTheme="minorHAnsi" w:hAnsiTheme="minorHAnsi"/>
          <w:sz w:val="22"/>
          <w:szCs w:val="22"/>
          <w:lang w:val="en-GB"/>
        </w:rPr>
      </w:pPr>
    </w:p>
    <w:p w:rsidR="00102259" w:rsidRPr="00102259" w:rsidRDefault="00102259" w:rsidP="00102259">
      <w:pPr>
        <w:pStyle w:val="Heading1"/>
        <w:rPr>
          <w:lang w:val="en-GB"/>
        </w:rPr>
      </w:pPr>
      <w:bookmarkStart w:id="3" w:name="_Toc244419114"/>
      <w:bookmarkStart w:id="4" w:name="_Toc305423864"/>
      <w:bookmarkStart w:id="5" w:name="_Toc347231660"/>
      <w:r w:rsidRPr="00102259">
        <w:rPr>
          <w:lang w:val="en-GB"/>
        </w:rPr>
        <w:t>Philosophy</w:t>
      </w:r>
      <w:bookmarkEnd w:id="3"/>
      <w:bookmarkEnd w:id="4"/>
      <w:bookmarkEnd w:id="5"/>
    </w:p>
    <w:p w:rsidR="00102259" w:rsidRPr="00102259" w:rsidRDefault="007B13ED" w:rsidP="00102259">
      <w:pPr>
        <w:pStyle w:val="BodyText"/>
        <w:rPr>
          <w:b/>
          <w:sz w:val="22"/>
          <w:szCs w:val="22"/>
          <w:lang w:val="en-GB"/>
        </w:rPr>
      </w:pPr>
      <w:r>
        <w:rPr>
          <w:b/>
          <w:sz w:val="22"/>
          <w:szCs w:val="22"/>
          <w:lang w:val="en-GB"/>
        </w:rPr>
        <w:t xml:space="preserve">NZ </w:t>
      </w:r>
      <w:r w:rsidR="00102259" w:rsidRPr="00102259">
        <w:rPr>
          <w:b/>
          <w:sz w:val="22"/>
          <w:szCs w:val="22"/>
          <w:lang w:val="en-GB"/>
        </w:rPr>
        <w:t xml:space="preserve">Certificate in Christian </w:t>
      </w:r>
      <w:r w:rsidR="00E33784">
        <w:rPr>
          <w:b/>
          <w:sz w:val="22"/>
          <w:szCs w:val="22"/>
          <w:lang w:val="en-GB"/>
        </w:rPr>
        <w:t>Ministry</w:t>
      </w:r>
      <w:r w:rsidR="00797ABF">
        <w:rPr>
          <w:b/>
          <w:sz w:val="22"/>
          <w:szCs w:val="22"/>
          <w:lang w:val="en-GB"/>
        </w:rPr>
        <w:t xml:space="preserve"> </w:t>
      </w:r>
    </w:p>
    <w:p w:rsidR="00102259" w:rsidRPr="00102259" w:rsidRDefault="00102259" w:rsidP="00102259">
      <w:pPr>
        <w:pStyle w:val="BodyText"/>
        <w:rPr>
          <w:sz w:val="22"/>
          <w:szCs w:val="22"/>
          <w:lang w:val="en-GB"/>
        </w:rPr>
      </w:pPr>
      <w:r w:rsidRPr="00102259">
        <w:rPr>
          <w:sz w:val="22"/>
          <w:szCs w:val="22"/>
          <w:lang w:val="en-GB"/>
        </w:rPr>
        <w:t xml:space="preserve">The Certificate in Christian </w:t>
      </w:r>
      <w:r w:rsidR="00E33784">
        <w:rPr>
          <w:sz w:val="22"/>
          <w:szCs w:val="22"/>
          <w:lang w:val="en-GB"/>
        </w:rPr>
        <w:t>Ministry</w:t>
      </w:r>
      <w:r w:rsidRPr="00102259">
        <w:rPr>
          <w:sz w:val="22"/>
          <w:szCs w:val="22"/>
          <w:lang w:val="en-GB"/>
        </w:rPr>
        <w:t xml:space="preserve"> is a </w:t>
      </w:r>
      <w:r w:rsidR="00797ABF" w:rsidRPr="00102259">
        <w:rPr>
          <w:sz w:val="22"/>
          <w:szCs w:val="22"/>
          <w:lang w:val="en-GB"/>
        </w:rPr>
        <w:t>one-year</w:t>
      </w:r>
      <w:r w:rsidRPr="00102259">
        <w:rPr>
          <w:sz w:val="22"/>
          <w:szCs w:val="22"/>
          <w:lang w:val="en-GB"/>
        </w:rPr>
        <w:t xml:space="preserve"> programme which seeks to provide students with the opportunity to build a core set of values through a range of ministry subjects while undertaking practical internship experience </w:t>
      </w:r>
      <w:r>
        <w:rPr>
          <w:rFonts w:eastAsia="Times New Roman"/>
          <w:sz w:val="22"/>
          <w:szCs w:val="22"/>
          <w:lang w:val="en-GB" w:bidi="ar-SA"/>
        </w:rPr>
        <w:t>in a C</w:t>
      </w:r>
      <w:r w:rsidRPr="00102259">
        <w:rPr>
          <w:rFonts w:eastAsia="Times New Roman"/>
          <w:sz w:val="22"/>
          <w:szCs w:val="22"/>
          <w:lang w:val="en-GB" w:bidi="ar-SA"/>
        </w:rPr>
        <w:t>hurch or not-for-profit organisation</w:t>
      </w:r>
      <w:r w:rsidRPr="00102259">
        <w:rPr>
          <w:sz w:val="22"/>
          <w:szCs w:val="22"/>
          <w:lang w:val="en-GB"/>
        </w:rPr>
        <w:t>.  It is designed with an emphasis on personal development, practical skills, and ethical understanding. The programme will provide a pool of skilled people, staff and volunteers, who will pr</w:t>
      </w:r>
      <w:r>
        <w:rPr>
          <w:sz w:val="22"/>
          <w:szCs w:val="22"/>
          <w:lang w:val="en-GB"/>
        </w:rPr>
        <w:t>edominantly become involved in C</w:t>
      </w:r>
      <w:r w:rsidRPr="00102259">
        <w:rPr>
          <w:sz w:val="22"/>
          <w:szCs w:val="22"/>
          <w:lang w:val="en-GB"/>
        </w:rPr>
        <w:t>hurch and/or community initiatives, thereby providing support to the community.</w:t>
      </w:r>
    </w:p>
    <w:p w:rsidR="00102259" w:rsidRPr="00102259" w:rsidRDefault="00102259" w:rsidP="00102259">
      <w:pPr>
        <w:rPr>
          <w:rFonts w:asciiTheme="minorHAnsi" w:hAnsiTheme="minorHAnsi"/>
          <w:sz w:val="22"/>
          <w:szCs w:val="22"/>
          <w:lang w:val="en-GB"/>
        </w:rPr>
      </w:pPr>
      <w:r w:rsidRPr="00102259">
        <w:rPr>
          <w:rFonts w:asciiTheme="minorHAnsi" w:hAnsiTheme="minorHAnsi"/>
          <w:sz w:val="22"/>
          <w:szCs w:val="22"/>
          <w:lang w:val="en-GB"/>
        </w:rPr>
        <w:t xml:space="preserve">The programme combines academic study with practical application for increased understanding, and the development of applicable personal </w:t>
      </w:r>
      <w:r>
        <w:rPr>
          <w:rFonts w:asciiTheme="minorHAnsi" w:hAnsiTheme="minorHAnsi"/>
          <w:sz w:val="22"/>
          <w:szCs w:val="22"/>
          <w:lang w:val="en-GB"/>
        </w:rPr>
        <w:t xml:space="preserve">and transferrable </w:t>
      </w:r>
      <w:r w:rsidRPr="00102259">
        <w:rPr>
          <w:rFonts w:asciiTheme="minorHAnsi" w:hAnsiTheme="minorHAnsi"/>
          <w:sz w:val="22"/>
          <w:szCs w:val="22"/>
          <w:lang w:val="en-GB"/>
        </w:rPr>
        <w:t>skills for employment or entry into further tertiary study.</w:t>
      </w:r>
    </w:p>
    <w:p w:rsidR="00102259" w:rsidRPr="00102259" w:rsidRDefault="00102259" w:rsidP="00102259">
      <w:pPr>
        <w:rPr>
          <w:rFonts w:asciiTheme="minorHAnsi" w:hAnsiTheme="minorHAnsi"/>
          <w:sz w:val="22"/>
          <w:szCs w:val="22"/>
          <w:lang w:val="en-GB"/>
        </w:rPr>
      </w:pPr>
    </w:p>
    <w:p w:rsidR="00102259" w:rsidRPr="00102259" w:rsidRDefault="007B13ED" w:rsidP="00102259">
      <w:pPr>
        <w:pStyle w:val="BodyText"/>
        <w:rPr>
          <w:b/>
          <w:sz w:val="22"/>
          <w:szCs w:val="22"/>
          <w:lang w:val="en-GB"/>
        </w:rPr>
      </w:pPr>
      <w:r>
        <w:rPr>
          <w:b/>
          <w:sz w:val="22"/>
          <w:szCs w:val="22"/>
          <w:lang w:val="en-GB"/>
        </w:rPr>
        <w:t xml:space="preserve">NZ </w:t>
      </w:r>
      <w:r w:rsidR="00102259" w:rsidRPr="00102259">
        <w:rPr>
          <w:b/>
          <w:sz w:val="22"/>
          <w:szCs w:val="22"/>
          <w:lang w:val="en-GB"/>
        </w:rPr>
        <w:t xml:space="preserve">Diploma in Christian </w:t>
      </w:r>
      <w:r w:rsidR="00E33784">
        <w:rPr>
          <w:b/>
          <w:sz w:val="22"/>
          <w:szCs w:val="22"/>
          <w:lang w:val="en-GB"/>
        </w:rPr>
        <w:t>Studies level 5</w:t>
      </w:r>
    </w:p>
    <w:p w:rsidR="00102259" w:rsidRPr="00102259" w:rsidRDefault="00102259" w:rsidP="00102259">
      <w:pPr>
        <w:pStyle w:val="BodyText"/>
        <w:rPr>
          <w:sz w:val="22"/>
          <w:szCs w:val="22"/>
          <w:lang w:val="en-GB"/>
        </w:rPr>
      </w:pPr>
      <w:r w:rsidRPr="00102259">
        <w:rPr>
          <w:sz w:val="22"/>
          <w:szCs w:val="22"/>
          <w:lang w:val="en-GB"/>
        </w:rPr>
        <w:t xml:space="preserve">The Diploma in Christian Ministry Internship is a </w:t>
      </w:r>
      <w:r w:rsidR="00797ABF" w:rsidRPr="00102259">
        <w:rPr>
          <w:sz w:val="22"/>
          <w:szCs w:val="22"/>
          <w:lang w:val="en-GB"/>
        </w:rPr>
        <w:t>one-year</w:t>
      </w:r>
      <w:r w:rsidRPr="00102259">
        <w:rPr>
          <w:sz w:val="22"/>
          <w:szCs w:val="22"/>
          <w:lang w:val="en-GB"/>
        </w:rPr>
        <w:t xml:space="preserve"> programme which is designed to build on the Certificate in Christian Ministries (Internship) and seeks to provide students with the opportunity to study and apply a core of ministry subjects while undertaking practical work experience </w:t>
      </w:r>
      <w:r w:rsidR="005E20F5">
        <w:rPr>
          <w:rFonts w:eastAsia="Times New Roman"/>
          <w:sz w:val="22"/>
          <w:szCs w:val="22"/>
          <w:lang w:val="en-GB" w:bidi="ar-SA"/>
        </w:rPr>
        <w:t>in a C</w:t>
      </w:r>
      <w:r w:rsidRPr="00102259">
        <w:rPr>
          <w:rFonts w:eastAsia="Times New Roman"/>
          <w:sz w:val="22"/>
          <w:szCs w:val="22"/>
          <w:lang w:val="en-GB" w:bidi="ar-SA"/>
        </w:rPr>
        <w:t>hurch or not-for-profit organisation</w:t>
      </w:r>
      <w:r w:rsidRPr="00102259">
        <w:rPr>
          <w:sz w:val="22"/>
          <w:szCs w:val="22"/>
          <w:lang w:val="en-GB"/>
        </w:rPr>
        <w:t>.  It is designed with an emphasis on leadership development, practical skills, and ethical understanding. The programme will provide a pool of skilled people, staff and volunteers, who will pr</w:t>
      </w:r>
      <w:r w:rsidR="005E20F5">
        <w:rPr>
          <w:sz w:val="22"/>
          <w:szCs w:val="22"/>
          <w:lang w:val="en-GB"/>
        </w:rPr>
        <w:t>edominantly become involved in C</w:t>
      </w:r>
      <w:r w:rsidRPr="00102259">
        <w:rPr>
          <w:sz w:val="22"/>
          <w:szCs w:val="22"/>
          <w:lang w:val="en-GB"/>
        </w:rPr>
        <w:t>hurch and/or community initiatives, thereby providing support and leadership to the community.</w:t>
      </w:r>
    </w:p>
    <w:p w:rsidR="00102259" w:rsidRDefault="00102259" w:rsidP="00102259">
      <w:pPr>
        <w:rPr>
          <w:rFonts w:asciiTheme="minorHAnsi" w:hAnsiTheme="minorHAnsi"/>
          <w:sz w:val="22"/>
          <w:szCs w:val="22"/>
          <w:lang w:val="en-GB"/>
        </w:rPr>
      </w:pPr>
      <w:r w:rsidRPr="00102259">
        <w:rPr>
          <w:rFonts w:asciiTheme="minorHAnsi" w:hAnsiTheme="minorHAnsi"/>
          <w:sz w:val="22"/>
          <w:szCs w:val="22"/>
          <w:lang w:val="en-GB"/>
        </w:rPr>
        <w:t>The programme combines academic study with practical application for increased understanding, and the development of applicable</w:t>
      </w:r>
      <w:r w:rsidR="005E20F5">
        <w:rPr>
          <w:rFonts w:asciiTheme="minorHAnsi" w:hAnsiTheme="minorHAnsi"/>
          <w:sz w:val="22"/>
          <w:szCs w:val="22"/>
          <w:lang w:val="en-GB"/>
        </w:rPr>
        <w:t xml:space="preserve"> </w:t>
      </w:r>
      <w:r w:rsidR="008A2570">
        <w:rPr>
          <w:rFonts w:asciiTheme="minorHAnsi" w:hAnsiTheme="minorHAnsi"/>
          <w:sz w:val="22"/>
          <w:szCs w:val="22"/>
          <w:lang w:val="en-GB"/>
        </w:rPr>
        <w:t xml:space="preserve">transferrable </w:t>
      </w:r>
      <w:r w:rsidR="008A2570" w:rsidRPr="00102259">
        <w:rPr>
          <w:rFonts w:asciiTheme="minorHAnsi" w:hAnsiTheme="minorHAnsi"/>
          <w:sz w:val="22"/>
          <w:szCs w:val="22"/>
          <w:lang w:val="en-GB"/>
        </w:rPr>
        <w:t>personal</w:t>
      </w:r>
      <w:r w:rsidRPr="00102259">
        <w:rPr>
          <w:rFonts w:asciiTheme="minorHAnsi" w:hAnsiTheme="minorHAnsi"/>
          <w:sz w:val="22"/>
          <w:szCs w:val="22"/>
          <w:lang w:val="en-GB"/>
        </w:rPr>
        <w:t xml:space="preserve"> and professional skills for employment or entry into further tertiary study.</w:t>
      </w:r>
    </w:p>
    <w:p w:rsidR="00E33784" w:rsidRDefault="00E33784" w:rsidP="00102259">
      <w:pPr>
        <w:rPr>
          <w:rFonts w:asciiTheme="minorHAnsi" w:hAnsiTheme="minorHAnsi"/>
          <w:sz w:val="22"/>
          <w:szCs w:val="22"/>
          <w:lang w:val="en-GB"/>
        </w:rPr>
      </w:pPr>
    </w:p>
    <w:p w:rsidR="00E33784" w:rsidRDefault="007B13ED" w:rsidP="00102259">
      <w:pPr>
        <w:rPr>
          <w:rFonts w:asciiTheme="minorHAnsi" w:hAnsiTheme="minorHAnsi"/>
          <w:b/>
          <w:sz w:val="22"/>
          <w:szCs w:val="22"/>
          <w:lang w:val="en-GB"/>
        </w:rPr>
      </w:pPr>
      <w:r>
        <w:rPr>
          <w:rFonts w:asciiTheme="minorHAnsi" w:hAnsiTheme="minorHAnsi"/>
          <w:b/>
          <w:sz w:val="22"/>
          <w:szCs w:val="22"/>
          <w:lang w:val="en-GB"/>
        </w:rPr>
        <w:t xml:space="preserve">NZ </w:t>
      </w:r>
      <w:r w:rsidR="00E33784" w:rsidRPr="00E33784">
        <w:rPr>
          <w:rFonts w:asciiTheme="minorHAnsi" w:hAnsiTheme="minorHAnsi"/>
          <w:b/>
          <w:sz w:val="22"/>
          <w:szCs w:val="22"/>
          <w:lang w:val="en-GB"/>
        </w:rPr>
        <w:t>Diploma in Christian Studies level 6</w:t>
      </w:r>
    </w:p>
    <w:p w:rsidR="00E33784" w:rsidRDefault="00E33784" w:rsidP="00102259">
      <w:pPr>
        <w:rPr>
          <w:rFonts w:asciiTheme="minorHAnsi" w:hAnsiTheme="minorHAnsi"/>
          <w:b/>
          <w:sz w:val="22"/>
          <w:szCs w:val="22"/>
          <w:lang w:val="en-GB"/>
        </w:rPr>
      </w:pPr>
    </w:p>
    <w:p w:rsidR="00E33784" w:rsidRDefault="00C5760E" w:rsidP="00102259">
      <w:pPr>
        <w:rPr>
          <w:rFonts w:asciiTheme="minorHAnsi" w:hAnsiTheme="minorHAnsi"/>
          <w:sz w:val="22"/>
          <w:szCs w:val="22"/>
          <w:lang w:val="en-GB"/>
        </w:rPr>
      </w:pPr>
      <w:r w:rsidRPr="00C5760E">
        <w:rPr>
          <w:rFonts w:asciiTheme="minorHAnsi" w:hAnsiTheme="minorHAnsi"/>
          <w:sz w:val="22"/>
          <w:szCs w:val="22"/>
          <w:lang w:val="en-GB"/>
        </w:rPr>
        <w:t>The purpose of this</w:t>
      </w:r>
      <w:r>
        <w:rPr>
          <w:rFonts w:asciiTheme="minorHAnsi" w:hAnsiTheme="minorHAnsi"/>
          <w:sz w:val="22"/>
          <w:szCs w:val="22"/>
          <w:lang w:val="en-GB"/>
        </w:rPr>
        <w:t xml:space="preserve"> programme is to provide Christian Churches and their agencies with people who can operate as senior administrators and leaders and/or as managers. Graduates will benefit by having a qualification that recognises their advanced evaluation, research, leadership, administration and/or ability work in a voluntary capacity in Christian Churches and their agencies.</w:t>
      </w:r>
    </w:p>
    <w:p w:rsidR="00C5760E" w:rsidRDefault="00C5760E" w:rsidP="00102259">
      <w:pPr>
        <w:rPr>
          <w:rFonts w:asciiTheme="minorHAnsi" w:hAnsiTheme="minorHAnsi"/>
          <w:sz w:val="22"/>
          <w:szCs w:val="22"/>
          <w:lang w:val="en-GB"/>
        </w:rPr>
      </w:pPr>
    </w:p>
    <w:p w:rsidR="00102259" w:rsidRDefault="00C5760E" w:rsidP="00102259">
      <w:pPr>
        <w:rPr>
          <w:rFonts w:asciiTheme="minorHAnsi" w:hAnsiTheme="minorHAnsi"/>
          <w:sz w:val="22"/>
          <w:szCs w:val="22"/>
          <w:lang w:val="en-GB"/>
        </w:rPr>
      </w:pPr>
      <w:r>
        <w:rPr>
          <w:rFonts w:asciiTheme="minorHAnsi" w:hAnsiTheme="minorHAnsi"/>
          <w:sz w:val="22"/>
          <w:szCs w:val="22"/>
          <w:lang w:val="en-GB"/>
        </w:rPr>
        <w:t xml:space="preserve">This programme is targeted at individuals who are ready for positions of managerial and senior leadership positions in a variety of roles. The qualification is also targeted at those who want to </w:t>
      </w:r>
      <w:r w:rsidR="00E7311B">
        <w:rPr>
          <w:rFonts w:asciiTheme="minorHAnsi" w:hAnsiTheme="minorHAnsi"/>
          <w:sz w:val="22"/>
          <w:szCs w:val="22"/>
          <w:lang w:val="en-GB"/>
        </w:rPr>
        <w:t>further their theological studies at undergraduate level or for current practitioners who want to upskill in a particular area of Christian Ministry.</w:t>
      </w:r>
    </w:p>
    <w:p w:rsidR="00E7311B" w:rsidRPr="00102259" w:rsidRDefault="00E7311B" w:rsidP="00102259">
      <w:pPr>
        <w:rPr>
          <w:rFonts w:asciiTheme="minorHAnsi" w:hAnsiTheme="minorHAnsi"/>
          <w:sz w:val="22"/>
          <w:szCs w:val="22"/>
          <w:lang w:val="en-GB"/>
        </w:rPr>
      </w:pPr>
    </w:p>
    <w:p w:rsidR="00102259" w:rsidRPr="00102259" w:rsidRDefault="00102259" w:rsidP="00102259">
      <w:pPr>
        <w:pStyle w:val="Heading1"/>
        <w:rPr>
          <w:lang w:val="en-GB"/>
        </w:rPr>
      </w:pPr>
      <w:bookmarkStart w:id="6" w:name="_Toc305423865"/>
      <w:bookmarkStart w:id="7" w:name="_Toc347231661"/>
      <w:r w:rsidRPr="00102259">
        <w:rPr>
          <w:lang w:val="en-GB"/>
        </w:rPr>
        <w:lastRenderedPageBreak/>
        <w:t>Aim</w:t>
      </w:r>
      <w:bookmarkEnd w:id="6"/>
      <w:bookmarkEnd w:id="7"/>
    </w:p>
    <w:p w:rsidR="00102259" w:rsidRPr="00102259" w:rsidRDefault="006733F9" w:rsidP="00102259">
      <w:pPr>
        <w:pStyle w:val="BodyText"/>
        <w:rPr>
          <w:b/>
          <w:sz w:val="22"/>
          <w:szCs w:val="22"/>
          <w:lang w:val="en-GB"/>
        </w:rPr>
      </w:pPr>
      <w:bookmarkStart w:id="8" w:name="_Toc129415648"/>
      <w:bookmarkStart w:id="9" w:name="_Toc244419115"/>
      <w:bookmarkStart w:id="10" w:name="_Toc305423866"/>
      <w:r>
        <w:rPr>
          <w:b/>
          <w:sz w:val="22"/>
          <w:szCs w:val="22"/>
          <w:lang w:val="en-GB"/>
        </w:rPr>
        <w:t xml:space="preserve">NZ </w:t>
      </w:r>
      <w:r w:rsidR="00102259" w:rsidRPr="00102259">
        <w:rPr>
          <w:b/>
          <w:sz w:val="22"/>
          <w:szCs w:val="22"/>
          <w:lang w:val="en-GB"/>
        </w:rPr>
        <w:t xml:space="preserve">Certificate in Christian </w:t>
      </w:r>
      <w:r w:rsidR="00E7311B">
        <w:rPr>
          <w:b/>
          <w:sz w:val="22"/>
          <w:szCs w:val="22"/>
          <w:lang w:val="en-GB"/>
        </w:rPr>
        <w:t>Ministry</w:t>
      </w:r>
    </w:p>
    <w:p w:rsidR="00102259" w:rsidRPr="00102259" w:rsidRDefault="00102259" w:rsidP="00102259">
      <w:pPr>
        <w:pStyle w:val="BodyText"/>
        <w:rPr>
          <w:sz w:val="22"/>
          <w:szCs w:val="22"/>
          <w:lang w:val="en-GB"/>
        </w:rPr>
      </w:pPr>
      <w:r w:rsidRPr="00102259">
        <w:rPr>
          <w:sz w:val="22"/>
          <w:szCs w:val="22"/>
          <w:lang w:val="en-GB"/>
        </w:rPr>
        <w:t>The aim of the programme is to provide an initial pathway of formal study for working in Christian related ministries, or charitable work either in New Zealand or abroad.  It is intended that the programme lays a foundation for the Level 5 Diploma in Christian Ministry Internship programme, and so provide the necessary skills to be a volunteer worker in a range of functional areas and ac</w:t>
      </w:r>
      <w:r w:rsidR="005E20F5">
        <w:rPr>
          <w:sz w:val="22"/>
          <w:szCs w:val="22"/>
          <w:lang w:val="en-GB"/>
        </w:rPr>
        <w:t>ross the spectrum of Christian C</w:t>
      </w:r>
      <w:r w:rsidRPr="00102259">
        <w:rPr>
          <w:sz w:val="22"/>
          <w:szCs w:val="22"/>
          <w:lang w:val="en-GB"/>
        </w:rPr>
        <w:t xml:space="preserve">hurches, not-for-profit organisations and initiatives, and/or to pathway into further related tertiary education. </w:t>
      </w:r>
    </w:p>
    <w:p w:rsidR="00102259" w:rsidRPr="00102259" w:rsidRDefault="00102259" w:rsidP="00102259">
      <w:pPr>
        <w:rPr>
          <w:rFonts w:asciiTheme="minorHAnsi" w:hAnsiTheme="minorHAnsi"/>
          <w:sz w:val="22"/>
          <w:szCs w:val="22"/>
          <w:lang w:val="en-GB"/>
        </w:rPr>
      </w:pPr>
      <w:r w:rsidRPr="00102259">
        <w:rPr>
          <w:rFonts w:asciiTheme="minorHAnsi" w:hAnsiTheme="minorHAnsi"/>
          <w:sz w:val="22"/>
          <w:szCs w:val="22"/>
          <w:lang w:val="en-GB"/>
        </w:rPr>
        <w:t>These aims will be achieved through:</w:t>
      </w:r>
    </w:p>
    <w:p w:rsidR="00102259" w:rsidRPr="00102259" w:rsidRDefault="00102259" w:rsidP="00102259">
      <w:pPr>
        <w:pStyle w:val="ListParagraph"/>
        <w:numPr>
          <w:ilvl w:val="0"/>
          <w:numId w:val="3"/>
        </w:numPr>
        <w:rPr>
          <w:sz w:val="22"/>
          <w:szCs w:val="22"/>
          <w:lang w:val="en-GB"/>
        </w:rPr>
      </w:pPr>
      <w:r w:rsidRPr="00102259">
        <w:rPr>
          <w:sz w:val="22"/>
          <w:szCs w:val="22"/>
          <w:lang w:val="en-GB"/>
        </w:rPr>
        <w:t>Promoting scholarship through active engagement in reading, research and critical thinking essential for developing independent judgement and self directed learning</w:t>
      </w:r>
    </w:p>
    <w:p w:rsidR="00102259" w:rsidRPr="00102259" w:rsidRDefault="00102259" w:rsidP="00102259">
      <w:pPr>
        <w:pStyle w:val="ListParagraph"/>
        <w:numPr>
          <w:ilvl w:val="0"/>
          <w:numId w:val="3"/>
        </w:numPr>
        <w:rPr>
          <w:sz w:val="22"/>
          <w:szCs w:val="22"/>
          <w:lang w:val="en-GB"/>
        </w:rPr>
      </w:pPr>
      <w:r w:rsidRPr="00102259">
        <w:rPr>
          <w:sz w:val="22"/>
          <w:szCs w:val="22"/>
          <w:lang w:val="en-GB"/>
        </w:rPr>
        <w:t>Developing in students an ability to apply their understanding of the ethical, philosophical and spiritual contexts of supporting New Zealand society</w:t>
      </w:r>
    </w:p>
    <w:p w:rsidR="00102259" w:rsidRPr="005E20F5" w:rsidRDefault="00102259" w:rsidP="00102259">
      <w:pPr>
        <w:pStyle w:val="ListParagraph"/>
        <w:numPr>
          <w:ilvl w:val="0"/>
          <w:numId w:val="3"/>
        </w:numPr>
        <w:rPr>
          <w:sz w:val="22"/>
          <w:szCs w:val="22"/>
          <w:lang w:val="en-GB"/>
        </w:rPr>
      </w:pPr>
      <w:r w:rsidRPr="00102259">
        <w:rPr>
          <w:sz w:val="22"/>
          <w:szCs w:val="22"/>
          <w:lang w:val="en-GB"/>
        </w:rPr>
        <w:t>Preparing students for progression to more advanced study and a variety of careers</w:t>
      </w:r>
    </w:p>
    <w:p w:rsidR="00102259" w:rsidRPr="00102259" w:rsidRDefault="006733F9" w:rsidP="00102259">
      <w:pPr>
        <w:pStyle w:val="BodyText"/>
        <w:rPr>
          <w:b/>
          <w:sz w:val="22"/>
          <w:szCs w:val="22"/>
          <w:lang w:val="en-GB"/>
        </w:rPr>
      </w:pPr>
      <w:r>
        <w:rPr>
          <w:b/>
          <w:sz w:val="22"/>
          <w:szCs w:val="22"/>
          <w:lang w:val="en-GB"/>
        </w:rPr>
        <w:t xml:space="preserve">NZ </w:t>
      </w:r>
      <w:r w:rsidR="00102259" w:rsidRPr="00102259">
        <w:rPr>
          <w:b/>
          <w:sz w:val="22"/>
          <w:szCs w:val="22"/>
          <w:lang w:val="en-GB"/>
        </w:rPr>
        <w:t xml:space="preserve">Diploma in Christian </w:t>
      </w:r>
      <w:r w:rsidR="00E7311B">
        <w:rPr>
          <w:b/>
          <w:sz w:val="22"/>
          <w:szCs w:val="22"/>
          <w:lang w:val="en-GB"/>
        </w:rPr>
        <w:t>Studies level 5</w:t>
      </w:r>
    </w:p>
    <w:p w:rsidR="00102259" w:rsidRPr="00102259" w:rsidRDefault="00102259" w:rsidP="00102259">
      <w:pPr>
        <w:pStyle w:val="BodyText"/>
        <w:rPr>
          <w:sz w:val="22"/>
          <w:szCs w:val="22"/>
          <w:lang w:val="en-GB"/>
        </w:rPr>
      </w:pPr>
      <w:r w:rsidRPr="00102259">
        <w:rPr>
          <w:sz w:val="22"/>
          <w:szCs w:val="22"/>
          <w:lang w:val="en-GB"/>
        </w:rPr>
        <w:t>The aim of the programme is to provide a pathway of formal study for working in Christian related ministries or charitable work either in New Zealand or abroad.  It is intended that the programme compliments the Certificate in Christian Ministries (Internship) programme by providing greater depth of unde</w:t>
      </w:r>
      <w:r w:rsidR="005E20F5">
        <w:rPr>
          <w:sz w:val="22"/>
          <w:szCs w:val="22"/>
          <w:lang w:val="en-GB"/>
        </w:rPr>
        <w:t>rstanding and leadership skills</w:t>
      </w:r>
      <w:r w:rsidRPr="00102259">
        <w:rPr>
          <w:sz w:val="22"/>
          <w:szCs w:val="22"/>
          <w:lang w:val="en-GB"/>
        </w:rPr>
        <w:t xml:space="preserve"> and therefore flow together to provide the necessary skills to be a professional or volunteer worker and take more of a leadership role in a range of functional areas and ac</w:t>
      </w:r>
      <w:r w:rsidR="005E20F5">
        <w:rPr>
          <w:sz w:val="22"/>
          <w:szCs w:val="22"/>
          <w:lang w:val="en-GB"/>
        </w:rPr>
        <w:t>ross the spectrum of Christian C</w:t>
      </w:r>
      <w:r w:rsidRPr="00102259">
        <w:rPr>
          <w:sz w:val="22"/>
          <w:szCs w:val="22"/>
          <w:lang w:val="en-GB"/>
        </w:rPr>
        <w:t xml:space="preserve">hurches, not-for-profit organisations and initiatives, and/or to pathway into further related tertiary education. </w:t>
      </w:r>
    </w:p>
    <w:p w:rsidR="00102259" w:rsidRPr="00102259" w:rsidRDefault="00102259" w:rsidP="00102259">
      <w:pPr>
        <w:rPr>
          <w:rFonts w:asciiTheme="minorHAnsi" w:hAnsiTheme="minorHAnsi"/>
          <w:sz w:val="22"/>
          <w:szCs w:val="22"/>
          <w:lang w:val="en-GB"/>
        </w:rPr>
      </w:pPr>
      <w:r w:rsidRPr="00102259">
        <w:rPr>
          <w:rFonts w:asciiTheme="minorHAnsi" w:hAnsiTheme="minorHAnsi"/>
          <w:sz w:val="22"/>
          <w:szCs w:val="22"/>
          <w:lang w:val="en-GB"/>
        </w:rPr>
        <w:t>These aims will be achieved through:</w:t>
      </w:r>
    </w:p>
    <w:p w:rsidR="00102259" w:rsidRPr="00102259" w:rsidRDefault="00102259" w:rsidP="00102259">
      <w:pPr>
        <w:pStyle w:val="ListParagraph"/>
        <w:numPr>
          <w:ilvl w:val="0"/>
          <w:numId w:val="3"/>
        </w:numPr>
        <w:rPr>
          <w:sz w:val="22"/>
          <w:szCs w:val="22"/>
          <w:lang w:val="en-GB"/>
        </w:rPr>
      </w:pPr>
      <w:r w:rsidRPr="00102259">
        <w:rPr>
          <w:sz w:val="22"/>
          <w:szCs w:val="22"/>
          <w:lang w:val="en-GB"/>
        </w:rPr>
        <w:t>Promoting scholarship through active engagement in reading, research and critical thinking essential for developing independent judgement and self directed learning</w:t>
      </w:r>
    </w:p>
    <w:p w:rsidR="00102259" w:rsidRPr="00102259" w:rsidRDefault="00102259" w:rsidP="00102259">
      <w:pPr>
        <w:pStyle w:val="ListParagraph"/>
        <w:numPr>
          <w:ilvl w:val="0"/>
          <w:numId w:val="3"/>
        </w:numPr>
        <w:rPr>
          <w:sz w:val="22"/>
          <w:szCs w:val="22"/>
          <w:lang w:val="en-GB"/>
        </w:rPr>
      </w:pPr>
      <w:r w:rsidRPr="00102259">
        <w:rPr>
          <w:sz w:val="22"/>
          <w:szCs w:val="22"/>
          <w:lang w:val="en-GB"/>
        </w:rPr>
        <w:t>Developing in students an ability to apply their understanding of the ethical, philosophical and spiritual contexts of supporting New Zealand society</w:t>
      </w:r>
    </w:p>
    <w:p w:rsidR="00102259" w:rsidRDefault="00102259" w:rsidP="00102259">
      <w:pPr>
        <w:pStyle w:val="ListParagraph"/>
        <w:numPr>
          <w:ilvl w:val="0"/>
          <w:numId w:val="3"/>
        </w:numPr>
        <w:rPr>
          <w:sz w:val="22"/>
          <w:szCs w:val="22"/>
          <w:lang w:val="en-GB"/>
        </w:rPr>
      </w:pPr>
      <w:r w:rsidRPr="00102259">
        <w:rPr>
          <w:sz w:val="22"/>
          <w:szCs w:val="22"/>
          <w:lang w:val="en-GB"/>
        </w:rPr>
        <w:t>Preparing students for progression to more advanced study and a variety of careers</w:t>
      </w:r>
    </w:p>
    <w:p w:rsidR="00E7311B" w:rsidRPr="00E7311B" w:rsidRDefault="006733F9" w:rsidP="00E7311B">
      <w:pPr>
        <w:rPr>
          <w:rFonts w:asciiTheme="minorHAnsi" w:hAnsiTheme="minorHAnsi" w:cstheme="minorHAnsi"/>
          <w:b/>
          <w:sz w:val="22"/>
          <w:szCs w:val="22"/>
          <w:lang w:val="en-GB"/>
        </w:rPr>
      </w:pPr>
      <w:r>
        <w:rPr>
          <w:rFonts w:asciiTheme="minorHAnsi" w:hAnsiTheme="minorHAnsi" w:cstheme="minorHAnsi"/>
          <w:b/>
          <w:sz w:val="22"/>
          <w:szCs w:val="22"/>
          <w:lang w:val="en-GB"/>
        </w:rPr>
        <w:t xml:space="preserve">NZ </w:t>
      </w:r>
      <w:r w:rsidR="00E7311B" w:rsidRPr="00E7311B">
        <w:rPr>
          <w:rFonts w:asciiTheme="minorHAnsi" w:hAnsiTheme="minorHAnsi" w:cstheme="minorHAnsi"/>
          <w:b/>
          <w:sz w:val="22"/>
          <w:szCs w:val="22"/>
          <w:lang w:val="en-GB"/>
        </w:rPr>
        <w:t>Diploma in Christian Studies level 6</w:t>
      </w:r>
    </w:p>
    <w:p w:rsidR="00E7311B" w:rsidRDefault="00E7311B" w:rsidP="00E7311B">
      <w:pPr>
        <w:rPr>
          <w:b/>
          <w:sz w:val="22"/>
          <w:szCs w:val="22"/>
          <w:lang w:val="en-GB"/>
        </w:rPr>
      </w:pPr>
    </w:p>
    <w:p w:rsidR="00E7311B" w:rsidRDefault="00E7311B" w:rsidP="00E7311B">
      <w:pPr>
        <w:rPr>
          <w:rFonts w:asciiTheme="minorHAnsi" w:hAnsiTheme="minorHAnsi" w:cstheme="minorHAnsi"/>
          <w:sz w:val="22"/>
          <w:szCs w:val="22"/>
          <w:lang w:val="en-GB"/>
        </w:rPr>
      </w:pPr>
      <w:r w:rsidRPr="00E7311B">
        <w:rPr>
          <w:rFonts w:asciiTheme="minorHAnsi" w:hAnsiTheme="minorHAnsi" w:cstheme="minorHAnsi"/>
          <w:sz w:val="22"/>
          <w:szCs w:val="22"/>
          <w:lang w:val="en-GB"/>
        </w:rPr>
        <w:t>The aim of the programme is to develop:</w:t>
      </w:r>
    </w:p>
    <w:p w:rsidR="00E7311B" w:rsidRDefault="00E7311B" w:rsidP="00E7311B">
      <w:pPr>
        <w:rPr>
          <w:rFonts w:asciiTheme="minorHAnsi" w:hAnsiTheme="minorHAnsi" w:cstheme="minorHAnsi"/>
          <w:sz w:val="22"/>
          <w:szCs w:val="22"/>
          <w:lang w:val="en-GB"/>
        </w:rPr>
      </w:pPr>
    </w:p>
    <w:p w:rsidR="00E7311B" w:rsidRPr="006144C0" w:rsidRDefault="006144C0" w:rsidP="006144C0">
      <w:pPr>
        <w:pStyle w:val="ListParagraph"/>
        <w:numPr>
          <w:ilvl w:val="0"/>
          <w:numId w:val="28"/>
        </w:numPr>
        <w:rPr>
          <w:rFonts w:cstheme="minorHAnsi"/>
          <w:sz w:val="22"/>
          <w:szCs w:val="22"/>
          <w:lang w:val="en-GB"/>
        </w:rPr>
      </w:pPr>
      <w:r w:rsidRPr="006144C0">
        <w:rPr>
          <w:rFonts w:cstheme="minorHAnsi"/>
          <w:sz w:val="22"/>
          <w:szCs w:val="22"/>
          <w:lang w:val="en-GB"/>
        </w:rPr>
        <w:t>Christian leaders, administrators and managers capable of operating in faith-based organisations and communities both as an employee and volunteer</w:t>
      </w:r>
    </w:p>
    <w:p w:rsidR="006144C0" w:rsidRPr="006144C0" w:rsidRDefault="006144C0" w:rsidP="006144C0">
      <w:pPr>
        <w:pStyle w:val="ListParagraph"/>
        <w:numPr>
          <w:ilvl w:val="0"/>
          <w:numId w:val="28"/>
        </w:numPr>
        <w:rPr>
          <w:rFonts w:cstheme="minorHAnsi"/>
          <w:sz w:val="22"/>
          <w:szCs w:val="22"/>
          <w:lang w:val="en-GB"/>
        </w:rPr>
      </w:pPr>
      <w:r w:rsidRPr="006144C0">
        <w:rPr>
          <w:rFonts w:cstheme="minorHAnsi"/>
          <w:sz w:val="22"/>
          <w:szCs w:val="22"/>
          <w:lang w:val="en-GB"/>
        </w:rPr>
        <w:t>Advanced leadership and management knowledge and skills in Christian and practical contexts as well as preparing graduates for further study</w:t>
      </w:r>
    </w:p>
    <w:p w:rsidR="006144C0" w:rsidRPr="006144C0" w:rsidRDefault="006144C0" w:rsidP="006144C0">
      <w:pPr>
        <w:pStyle w:val="ListParagraph"/>
        <w:numPr>
          <w:ilvl w:val="0"/>
          <w:numId w:val="28"/>
        </w:numPr>
        <w:rPr>
          <w:rFonts w:cstheme="minorHAnsi"/>
          <w:sz w:val="22"/>
          <w:szCs w:val="22"/>
          <w:lang w:val="en-GB"/>
        </w:rPr>
      </w:pPr>
      <w:r w:rsidRPr="006144C0">
        <w:rPr>
          <w:rFonts w:cstheme="minorHAnsi"/>
          <w:sz w:val="22"/>
          <w:szCs w:val="22"/>
          <w:lang w:val="en-GB"/>
        </w:rPr>
        <w:t>Theological and Biblical knowledge and skills for application in real-world Christian Ministry contexts with emphasis placed on management, supervision and leadership decisions.</w:t>
      </w:r>
    </w:p>
    <w:p w:rsidR="00E7311B" w:rsidRPr="00E7311B" w:rsidRDefault="00E7311B" w:rsidP="00E7311B">
      <w:pPr>
        <w:rPr>
          <w:sz w:val="22"/>
          <w:szCs w:val="22"/>
          <w:lang w:val="en-GB"/>
        </w:rPr>
      </w:pPr>
      <w:r>
        <w:rPr>
          <w:sz w:val="22"/>
          <w:szCs w:val="22"/>
          <w:lang w:val="en-GB"/>
        </w:rPr>
        <w:lastRenderedPageBreak/>
        <w:tab/>
      </w:r>
    </w:p>
    <w:p w:rsidR="00102259" w:rsidRPr="00102259" w:rsidRDefault="00102259" w:rsidP="00102259">
      <w:pPr>
        <w:pStyle w:val="Heading1"/>
        <w:rPr>
          <w:lang w:val="en-GB"/>
        </w:rPr>
      </w:pPr>
      <w:bookmarkStart w:id="11" w:name="_Toc347231662"/>
      <w:r w:rsidRPr="00102259">
        <w:rPr>
          <w:lang w:val="en-GB"/>
        </w:rPr>
        <w:t>Programme Structure</w:t>
      </w:r>
      <w:bookmarkEnd w:id="8"/>
      <w:bookmarkEnd w:id="9"/>
      <w:bookmarkEnd w:id="10"/>
      <w:bookmarkEnd w:id="11"/>
    </w:p>
    <w:p w:rsidR="00102259" w:rsidRDefault="00102259" w:rsidP="00102259">
      <w:pPr>
        <w:rPr>
          <w:rFonts w:asciiTheme="minorHAnsi" w:hAnsiTheme="minorHAnsi"/>
          <w:b/>
          <w:sz w:val="22"/>
          <w:szCs w:val="22"/>
          <w:lang w:val="en-GB"/>
        </w:rPr>
      </w:pPr>
    </w:p>
    <w:p w:rsidR="00102259" w:rsidRDefault="006733F9" w:rsidP="00102259">
      <w:pPr>
        <w:rPr>
          <w:rFonts w:asciiTheme="minorHAnsi" w:hAnsiTheme="minorHAnsi"/>
          <w:b/>
          <w:sz w:val="22"/>
          <w:szCs w:val="22"/>
          <w:lang w:val="en-GB"/>
        </w:rPr>
      </w:pPr>
      <w:r>
        <w:rPr>
          <w:rFonts w:asciiTheme="minorHAnsi" w:hAnsiTheme="minorHAnsi"/>
          <w:b/>
          <w:sz w:val="22"/>
          <w:szCs w:val="22"/>
          <w:lang w:val="en-GB"/>
        </w:rPr>
        <w:t>NZ</w:t>
      </w:r>
      <w:r w:rsidR="00102259" w:rsidRPr="00102259">
        <w:rPr>
          <w:rFonts w:asciiTheme="minorHAnsi" w:hAnsiTheme="minorHAnsi"/>
          <w:b/>
          <w:sz w:val="22"/>
          <w:szCs w:val="22"/>
          <w:lang w:val="en-GB"/>
        </w:rPr>
        <w:t xml:space="preserve"> Cer</w:t>
      </w:r>
      <w:r w:rsidR="006144C0">
        <w:rPr>
          <w:rFonts w:asciiTheme="minorHAnsi" w:hAnsiTheme="minorHAnsi"/>
          <w:b/>
          <w:sz w:val="22"/>
          <w:szCs w:val="22"/>
          <w:lang w:val="en-GB"/>
        </w:rPr>
        <w:t>tificate in Christian Ministry</w:t>
      </w:r>
    </w:p>
    <w:p w:rsidR="005E20F5" w:rsidRPr="00102259" w:rsidRDefault="005E20F5" w:rsidP="00102259">
      <w:pPr>
        <w:rPr>
          <w:rFonts w:asciiTheme="minorHAnsi" w:hAnsiTheme="minorHAnsi"/>
          <w:b/>
          <w:sz w:val="22"/>
          <w:szCs w:val="22"/>
          <w:lang w:val="en-GB"/>
        </w:rPr>
      </w:pPr>
    </w:p>
    <w:p w:rsidR="00102259" w:rsidRPr="00102259" w:rsidRDefault="00102259" w:rsidP="005E20F5">
      <w:pPr>
        <w:spacing w:line="276" w:lineRule="auto"/>
        <w:rPr>
          <w:rFonts w:asciiTheme="minorHAnsi" w:hAnsiTheme="minorHAnsi"/>
          <w:sz w:val="22"/>
          <w:szCs w:val="22"/>
          <w:lang w:val="en-GB"/>
        </w:rPr>
      </w:pPr>
      <w:r w:rsidRPr="00102259">
        <w:rPr>
          <w:rFonts w:asciiTheme="minorHAnsi" w:hAnsiTheme="minorHAnsi"/>
          <w:sz w:val="22"/>
          <w:szCs w:val="22"/>
          <w:lang w:val="en-GB"/>
        </w:rPr>
        <w:t xml:space="preserve">The Certificate in Christian </w:t>
      </w:r>
      <w:r w:rsidR="006144C0">
        <w:rPr>
          <w:rFonts w:asciiTheme="minorHAnsi" w:hAnsiTheme="minorHAnsi"/>
          <w:sz w:val="22"/>
          <w:szCs w:val="22"/>
          <w:lang w:val="en-GB"/>
        </w:rPr>
        <w:t>Ministry</w:t>
      </w:r>
      <w:r w:rsidRPr="00102259">
        <w:rPr>
          <w:rFonts w:asciiTheme="minorHAnsi" w:hAnsiTheme="minorHAnsi"/>
          <w:sz w:val="22"/>
          <w:szCs w:val="22"/>
          <w:lang w:val="en-GB"/>
        </w:rPr>
        <w:t xml:space="preserve"> is a 120-credit programme at Level 4 equivalent to one year of full-time study. The programme is delivered over</w:t>
      </w:r>
      <w:r w:rsidR="005E20F5">
        <w:rPr>
          <w:rFonts w:asciiTheme="minorHAnsi" w:hAnsiTheme="minorHAnsi"/>
          <w:sz w:val="22"/>
          <w:szCs w:val="22"/>
          <w:lang w:val="en-GB"/>
        </w:rPr>
        <w:t xml:space="preserve"> </w:t>
      </w:r>
      <w:r w:rsidR="006144C0">
        <w:rPr>
          <w:rFonts w:asciiTheme="minorHAnsi" w:hAnsiTheme="minorHAnsi"/>
          <w:sz w:val="22"/>
          <w:szCs w:val="22"/>
          <w:lang w:val="en-GB"/>
        </w:rPr>
        <w:t>48</w:t>
      </w:r>
      <w:r w:rsidR="005E20F5">
        <w:rPr>
          <w:rFonts w:asciiTheme="minorHAnsi" w:hAnsiTheme="minorHAnsi"/>
          <w:sz w:val="22"/>
          <w:szCs w:val="22"/>
          <w:lang w:val="en-GB"/>
        </w:rPr>
        <w:t xml:space="preserve"> weeks (</w:t>
      </w:r>
      <w:r w:rsidR="006144C0">
        <w:rPr>
          <w:rFonts w:asciiTheme="minorHAnsi" w:hAnsiTheme="minorHAnsi"/>
          <w:sz w:val="22"/>
          <w:szCs w:val="22"/>
          <w:lang w:val="en-GB"/>
        </w:rPr>
        <w:t>42</w:t>
      </w:r>
      <w:r w:rsidR="005E20F5">
        <w:rPr>
          <w:rFonts w:asciiTheme="minorHAnsi" w:hAnsiTheme="minorHAnsi"/>
          <w:sz w:val="22"/>
          <w:szCs w:val="22"/>
          <w:lang w:val="en-GB"/>
        </w:rPr>
        <w:t xml:space="preserve"> teaching weeks </w:t>
      </w:r>
      <w:r w:rsidRPr="00102259">
        <w:rPr>
          <w:rFonts w:asciiTheme="minorHAnsi" w:hAnsiTheme="minorHAnsi"/>
          <w:sz w:val="22"/>
          <w:szCs w:val="22"/>
          <w:lang w:val="en-GB"/>
        </w:rPr>
        <w:t xml:space="preserve">and 6 weeks of holiday breaks) and comprises five courses to make up a total of 120 credits. </w:t>
      </w:r>
    </w:p>
    <w:p w:rsidR="00102259" w:rsidRPr="00102259" w:rsidRDefault="00102259" w:rsidP="005E20F5">
      <w:pPr>
        <w:spacing w:line="276" w:lineRule="auto"/>
        <w:rPr>
          <w:rFonts w:asciiTheme="minorHAnsi" w:hAnsiTheme="minorHAnsi"/>
          <w:sz w:val="22"/>
          <w:szCs w:val="22"/>
          <w:lang w:val="en-GB"/>
        </w:rPr>
      </w:pPr>
      <w:r w:rsidRPr="00102259">
        <w:rPr>
          <w:rFonts w:asciiTheme="minorHAnsi" w:hAnsiTheme="minorHAnsi"/>
          <w:sz w:val="22"/>
          <w:szCs w:val="22"/>
          <w:lang w:val="en-GB"/>
        </w:rPr>
        <w:t>All five courses must be passed to complete the qualification (there are no electives).</w:t>
      </w:r>
    </w:p>
    <w:p w:rsidR="00102259" w:rsidRPr="00102259" w:rsidRDefault="00102259" w:rsidP="005E20F5">
      <w:pPr>
        <w:spacing w:line="276" w:lineRule="auto"/>
        <w:rPr>
          <w:rFonts w:asciiTheme="minorHAnsi" w:hAnsiTheme="minorHAnsi"/>
          <w:sz w:val="22"/>
          <w:szCs w:val="22"/>
          <w:lang w:val="en-GB"/>
        </w:rPr>
      </w:pPr>
      <w:r w:rsidRPr="00102259">
        <w:rPr>
          <w:rFonts w:asciiTheme="minorHAnsi" w:hAnsiTheme="minorHAnsi"/>
          <w:sz w:val="22"/>
          <w:szCs w:val="22"/>
          <w:lang w:val="en-GB"/>
        </w:rPr>
        <w:t xml:space="preserve">The programme contains an internship course, which makes up </w:t>
      </w:r>
      <w:r w:rsidR="006144C0">
        <w:rPr>
          <w:rFonts w:asciiTheme="minorHAnsi" w:hAnsiTheme="minorHAnsi"/>
          <w:sz w:val="22"/>
          <w:szCs w:val="22"/>
          <w:lang w:val="en-GB"/>
        </w:rPr>
        <w:t>half of the programme (6</w:t>
      </w:r>
      <w:r w:rsidRPr="00102259">
        <w:rPr>
          <w:rFonts w:asciiTheme="minorHAnsi" w:hAnsiTheme="minorHAnsi"/>
          <w:sz w:val="22"/>
          <w:szCs w:val="22"/>
          <w:lang w:val="en-GB"/>
        </w:rPr>
        <w:t xml:space="preserve">00 hours). The internship course is designed to provide real world learning opportunities, and to put into practice the content of the more theory based courses. </w:t>
      </w:r>
    </w:p>
    <w:p w:rsidR="000C3B42" w:rsidRDefault="000C3B42" w:rsidP="005E20F5">
      <w:pPr>
        <w:spacing w:line="276" w:lineRule="auto"/>
        <w:rPr>
          <w:rFonts w:asciiTheme="minorHAnsi" w:hAnsiTheme="minorHAnsi"/>
          <w:sz w:val="22"/>
          <w:szCs w:val="22"/>
          <w:lang w:val="en-GB"/>
        </w:rPr>
      </w:pPr>
    </w:p>
    <w:p w:rsidR="00102259" w:rsidRPr="00102259" w:rsidRDefault="00102259" w:rsidP="005E20F5">
      <w:pPr>
        <w:spacing w:line="276" w:lineRule="auto"/>
        <w:rPr>
          <w:rFonts w:asciiTheme="minorHAnsi" w:hAnsiTheme="minorHAnsi"/>
          <w:sz w:val="22"/>
          <w:szCs w:val="22"/>
          <w:lang w:val="en-GB"/>
        </w:rPr>
      </w:pPr>
      <w:r w:rsidRPr="00102259">
        <w:rPr>
          <w:rFonts w:asciiTheme="minorHAnsi" w:hAnsiTheme="minorHAnsi"/>
          <w:sz w:val="22"/>
          <w:szCs w:val="22"/>
          <w:lang w:val="en-GB"/>
        </w:rPr>
        <w:t xml:space="preserve">The programme aims to meet the needs of as many students as possible by allowing for part time and full time study. Students should plan their study in consultation with the ALC </w:t>
      </w:r>
      <w:r w:rsidR="005E20F5">
        <w:rPr>
          <w:rFonts w:asciiTheme="minorHAnsi" w:hAnsiTheme="minorHAnsi"/>
          <w:sz w:val="22"/>
          <w:szCs w:val="22"/>
          <w:lang w:val="en-GB"/>
        </w:rPr>
        <w:t>Academic Dean and/or jointly with the Internship Manager and Placement Managers</w:t>
      </w:r>
      <w:r w:rsidRPr="00102259">
        <w:rPr>
          <w:rFonts w:asciiTheme="minorHAnsi" w:hAnsiTheme="minorHAnsi"/>
          <w:sz w:val="22"/>
          <w:szCs w:val="22"/>
          <w:lang w:val="en-GB"/>
        </w:rPr>
        <w:t>.</w:t>
      </w:r>
    </w:p>
    <w:p w:rsidR="005E20F5" w:rsidRDefault="005E20F5" w:rsidP="005E20F5">
      <w:pPr>
        <w:spacing w:line="276" w:lineRule="auto"/>
        <w:rPr>
          <w:rFonts w:asciiTheme="minorHAnsi" w:hAnsiTheme="minorHAnsi"/>
          <w:sz w:val="22"/>
          <w:szCs w:val="22"/>
          <w:lang w:val="en-GB"/>
        </w:rPr>
      </w:pPr>
    </w:p>
    <w:p w:rsidR="00102259" w:rsidRPr="00102259" w:rsidRDefault="00102259" w:rsidP="005E20F5">
      <w:pPr>
        <w:spacing w:line="276" w:lineRule="auto"/>
        <w:rPr>
          <w:rFonts w:asciiTheme="minorHAnsi" w:hAnsiTheme="minorHAnsi"/>
          <w:sz w:val="22"/>
          <w:szCs w:val="22"/>
          <w:lang w:val="en-GB"/>
        </w:rPr>
      </w:pPr>
      <w:r w:rsidRPr="00102259">
        <w:rPr>
          <w:rFonts w:asciiTheme="minorHAnsi" w:hAnsiTheme="minorHAnsi"/>
          <w:sz w:val="22"/>
          <w:szCs w:val="22"/>
          <w:lang w:val="en-GB"/>
        </w:rPr>
        <w:t>The programmes will be delivered on the ALC campus in Saxton Road, Stoke, Nelson</w:t>
      </w:r>
      <w:r w:rsidR="005E20F5">
        <w:rPr>
          <w:rFonts w:asciiTheme="minorHAnsi" w:hAnsiTheme="minorHAnsi"/>
          <w:sz w:val="22"/>
          <w:szCs w:val="22"/>
          <w:lang w:val="en-GB"/>
        </w:rPr>
        <w:t xml:space="preserve"> and in approved regional sites</w:t>
      </w:r>
      <w:r w:rsidR="006144C0">
        <w:rPr>
          <w:rFonts w:asciiTheme="minorHAnsi" w:hAnsiTheme="minorHAnsi"/>
          <w:sz w:val="22"/>
          <w:szCs w:val="22"/>
          <w:lang w:val="en-GB"/>
        </w:rPr>
        <w:t xml:space="preserve"> (currently Timaru, Christchurch and Upper Hutt </w:t>
      </w:r>
      <w:r w:rsidR="00025A32">
        <w:rPr>
          <w:rFonts w:asciiTheme="minorHAnsi" w:hAnsiTheme="minorHAnsi"/>
          <w:sz w:val="22"/>
          <w:szCs w:val="22"/>
          <w:lang w:val="en-GB"/>
        </w:rPr>
        <w:t>and, potentially,</w:t>
      </w:r>
      <w:r w:rsidR="006144C0">
        <w:rPr>
          <w:rFonts w:asciiTheme="minorHAnsi" w:hAnsiTheme="minorHAnsi"/>
          <w:sz w:val="22"/>
          <w:szCs w:val="22"/>
          <w:lang w:val="en-GB"/>
        </w:rPr>
        <w:t xml:space="preserve"> Pukekohe)</w:t>
      </w:r>
      <w:r w:rsidRPr="00102259">
        <w:rPr>
          <w:rFonts w:asciiTheme="minorHAnsi" w:hAnsiTheme="minorHAnsi"/>
          <w:sz w:val="22"/>
          <w:szCs w:val="22"/>
          <w:lang w:val="en-GB"/>
        </w:rPr>
        <w:t xml:space="preserve">. The </w:t>
      </w:r>
      <w:r w:rsidR="005E20F5">
        <w:rPr>
          <w:rFonts w:asciiTheme="minorHAnsi" w:hAnsiTheme="minorHAnsi"/>
          <w:sz w:val="22"/>
          <w:szCs w:val="22"/>
          <w:lang w:val="en-GB"/>
        </w:rPr>
        <w:t xml:space="preserve">Nelson </w:t>
      </w:r>
      <w:r w:rsidRPr="00102259">
        <w:rPr>
          <w:rFonts w:asciiTheme="minorHAnsi" w:hAnsiTheme="minorHAnsi"/>
          <w:sz w:val="22"/>
          <w:szCs w:val="22"/>
          <w:lang w:val="en-GB"/>
        </w:rPr>
        <w:t xml:space="preserve">campus has existing classrooms and other required facilities and has been the programme delivery site </w:t>
      </w:r>
      <w:r w:rsidR="005E20F5">
        <w:rPr>
          <w:rFonts w:asciiTheme="minorHAnsi" w:hAnsiTheme="minorHAnsi"/>
          <w:sz w:val="22"/>
          <w:szCs w:val="22"/>
          <w:lang w:val="en-GB"/>
        </w:rPr>
        <w:t>since 2009</w:t>
      </w:r>
      <w:r w:rsidRPr="00102259">
        <w:rPr>
          <w:rFonts w:asciiTheme="minorHAnsi" w:hAnsiTheme="minorHAnsi"/>
          <w:sz w:val="22"/>
          <w:szCs w:val="22"/>
          <w:lang w:val="en-GB"/>
        </w:rPr>
        <w:t xml:space="preserve">. </w:t>
      </w:r>
    </w:p>
    <w:p w:rsidR="00102259" w:rsidRDefault="00102259" w:rsidP="005E20F5">
      <w:pPr>
        <w:spacing w:line="276" w:lineRule="auto"/>
        <w:rPr>
          <w:rFonts w:asciiTheme="minorHAnsi" w:hAnsiTheme="minorHAnsi"/>
          <w:sz w:val="22"/>
          <w:szCs w:val="22"/>
          <w:lang w:val="en-GB"/>
        </w:rPr>
      </w:pPr>
      <w:r w:rsidRPr="00102259">
        <w:rPr>
          <w:rFonts w:asciiTheme="minorHAnsi" w:hAnsiTheme="minorHAnsi"/>
          <w:sz w:val="22"/>
          <w:szCs w:val="22"/>
          <w:lang w:val="en-GB"/>
        </w:rPr>
        <w:t>Courses may be offered in a variety of formats including regular weekly classes, block courses, wo</w:t>
      </w:r>
      <w:r w:rsidR="006144C0">
        <w:rPr>
          <w:rFonts w:asciiTheme="minorHAnsi" w:hAnsiTheme="minorHAnsi"/>
          <w:sz w:val="22"/>
          <w:szCs w:val="22"/>
          <w:lang w:val="en-GB"/>
        </w:rPr>
        <w:t xml:space="preserve">rk placement, self-paced study and </w:t>
      </w:r>
      <w:r w:rsidRPr="00102259">
        <w:rPr>
          <w:rFonts w:asciiTheme="minorHAnsi" w:hAnsiTheme="minorHAnsi"/>
          <w:sz w:val="22"/>
          <w:szCs w:val="22"/>
          <w:lang w:val="en-GB"/>
        </w:rPr>
        <w:t xml:space="preserve">online activities. </w:t>
      </w:r>
    </w:p>
    <w:p w:rsidR="005E20F5" w:rsidRDefault="005E20F5" w:rsidP="005E20F5">
      <w:pPr>
        <w:spacing w:line="276" w:lineRule="auto"/>
        <w:rPr>
          <w:rFonts w:asciiTheme="minorHAnsi" w:hAnsiTheme="minorHAnsi"/>
          <w:sz w:val="22"/>
          <w:szCs w:val="22"/>
          <w:lang w:val="en-GB"/>
        </w:rPr>
      </w:pPr>
    </w:p>
    <w:p w:rsidR="005E20F5" w:rsidRPr="009F7C26" w:rsidRDefault="005E20F5" w:rsidP="005E20F5">
      <w:pPr>
        <w:rPr>
          <w:rFonts w:asciiTheme="minorHAnsi" w:hAnsiTheme="minorHAnsi"/>
          <w:b/>
          <w:i/>
          <w:sz w:val="22"/>
          <w:szCs w:val="22"/>
          <w:lang w:val="en-GB"/>
        </w:rPr>
      </w:pPr>
      <w:r w:rsidRPr="009F7C26">
        <w:rPr>
          <w:rFonts w:asciiTheme="minorHAnsi" w:hAnsiTheme="minorHAnsi"/>
          <w:b/>
          <w:i/>
          <w:sz w:val="22"/>
          <w:szCs w:val="22"/>
          <w:lang w:val="en-GB"/>
        </w:rPr>
        <w:t xml:space="preserve">The following table lists the courses in the Certificate in Christian Ministries (Internship) programme. </w:t>
      </w:r>
    </w:p>
    <w:p w:rsidR="005E20F5" w:rsidRPr="009F7C26" w:rsidRDefault="005E20F5" w:rsidP="005E20F5">
      <w:pPr>
        <w:rPr>
          <w:rFonts w:asciiTheme="minorHAnsi" w:hAnsiTheme="minorHAnsi"/>
          <w:sz w:val="22"/>
          <w:szCs w:val="22"/>
          <w:lang w:val="en-GB"/>
        </w:rPr>
      </w:pPr>
    </w:p>
    <w:tbl>
      <w:tblPr>
        <w:tblStyle w:val="TableGrid"/>
        <w:tblW w:w="0" w:type="auto"/>
        <w:tblInd w:w="59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5070"/>
        <w:gridCol w:w="1390"/>
        <w:gridCol w:w="1391"/>
      </w:tblGrid>
      <w:tr w:rsidR="005E20F5" w:rsidRPr="009F7C26" w:rsidTr="008A2570">
        <w:tc>
          <w:tcPr>
            <w:tcW w:w="5070" w:type="dxa"/>
            <w:shd w:val="clear" w:color="auto" w:fill="DBE5F1" w:themeFill="accent1" w:themeFillTint="33"/>
            <w:vAlign w:val="center"/>
          </w:tcPr>
          <w:p w:rsidR="005E20F5" w:rsidRPr="009F7C26" w:rsidRDefault="005E20F5" w:rsidP="00C72CC9">
            <w:pPr>
              <w:tabs>
                <w:tab w:val="left" w:pos="709"/>
              </w:tabs>
              <w:spacing w:before="120" w:after="120"/>
              <w:jc w:val="center"/>
              <w:rPr>
                <w:rFonts w:asciiTheme="minorHAnsi" w:hAnsiTheme="minorHAnsi" w:cstheme="minorHAnsi"/>
                <w:b/>
                <w:sz w:val="22"/>
                <w:szCs w:val="22"/>
                <w14:shadow w14:blurRad="50800" w14:dist="38100" w14:dir="2700000" w14:sx="100000" w14:sy="100000" w14:kx="0" w14:ky="0" w14:algn="tl">
                  <w14:srgbClr w14:val="000000">
                    <w14:alpha w14:val="60000"/>
                  </w14:srgbClr>
                </w14:shadow>
              </w:rPr>
            </w:pPr>
            <w:r w:rsidRPr="009F7C26">
              <w:rPr>
                <w:rFonts w:asciiTheme="minorHAnsi" w:hAnsiTheme="minorHAnsi" w:cstheme="minorHAnsi"/>
                <w:b/>
                <w:sz w:val="22"/>
                <w:szCs w:val="22"/>
                <w14:shadow w14:blurRad="50800" w14:dist="38100" w14:dir="2700000" w14:sx="100000" w14:sy="100000" w14:kx="0" w14:ky="0" w14:algn="tl">
                  <w14:srgbClr w14:val="000000">
                    <w14:alpha w14:val="60000"/>
                  </w14:srgbClr>
                </w14:shadow>
              </w:rPr>
              <w:t>CODE and COURSE TITLE</w:t>
            </w:r>
          </w:p>
        </w:tc>
        <w:tc>
          <w:tcPr>
            <w:tcW w:w="1390" w:type="dxa"/>
            <w:shd w:val="clear" w:color="auto" w:fill="DBE5F1" w:themeFill="accent1" w:themeFillTint="33"/>
            <w:vAlign w:val="center"/>
          </w:tcPr>
          <w:p w:rsidR="005E20F5" w:rsidRPr="009F7C26" w:rsidRDefault="005E20F5" w:rsidP="00C72CC9">
            <w:pPr>
              <w:tabs>
                <w:tab w:val="left" w:pos="709"/>
              </w:tabs>
              <w:spacing w:before="120" w:after="120"/>
              <w:jc w:val="center"/>
              <w:rPr>
                <w:rFonts w:asciiTheme="minorHAnsi" w:hAnsiTheme="minorHAnsi" w:cstheme="minorHAnsi"/>
                <w:b/>
                <w:sz w:val="22"/>
                <w:szCs w:val="22"/>
                <w14:shadow w14:blurRad="50800" w14:dist="38100" w14:dir="2700000" w14:sx="100000" w14:sy="100000" w14:kx="0" w14:ky="0" w14:algn="tl">
                  <w14:srgbClr w14:val="000000">
                    <w14:alpha w14:val="60000"/>
                  </w14:srgbClr>
                </w14:shadow>
              </w:rPr>
            </w:pPr>
            <w:r w:rsidRPr="009F7C26">
              <w:rPr>
                <w:rFonts w:asciiTheme="minorHAnsi" w:hAnsiTheme="minorHAnsi" w:cstheme="minorHAnsi"/>
                <w:b/>
                <w:sz w:val="22"/>
                <w:szCs w:val="22"/>
                <w14:shadow w14:blurRad="50800" w14:dist="38100" w14:dir="2700000" w14:sx="100000" w14:sy="100000" w14:kx="0" w14:ky="0" w14:algn="tl">
                  <w14:srgbClr w14:val="000000">
                    <w14:alpha w14:val="60000"/>
                  </w14:srgbClr>
                </w14:shadow>
              </w:rPr>
              <w:t>LEVEL</w:t>
            </w:r>
          </w:p>
        </w:tc>
        <w:tc>
          <w:tcPr>
            <w:tcW w:w="1391" w:type="dxa"/>
            <w:shd w:val="clear" w:color="auto" w:fill="DBE5F1" w:themeFill="accent1" w:themeFillTint="33"/>
            <w:vAlign w:val="center"/>
          </w:tcPr>
          <w:p w:rsidR="005E20F5" w:rsidRPr="009F7C26" w:rsidRDefault="00797ABF" w:rsidP="00797ABF">
            <w:pPr>
              <w:tabs>
                <w:tab w:val="left" w:pos="709"/>
              </w:tabs>
              <w:spacing w:before="120" w:after="120"/>
              <w:jc w:val="center"/>
              <w:rPr>
                <w:rFonts w:asciiTheme="minorHAnsi" w:hAnsiTheme="minorHAnsi" w:cstheme="minorHAnsi"/>
                <w:b/>
                <w:sz w:val="22"/>
                <w:szCs w:val="22"/>
                <w14:shadow w14:blurRad="50800" w14:dist="38100" w14:dir="2700000" w14:sx="100000" w14:sy="100000" w14:kx="0" w14:ky="0" w14:algn="tl">
                  <w14:srgbClr w14:val="000000">
                    <w14:alpha w14:val="60000"/>
                  </w14:srgbClr>
                </w14:shadow>
              </w:rPr>
            </w:pPr>
            <w:r>
              <w:rPr>
                <w:rFonts w:asciiTheme="minorHAnsi" w:hAnsiTheme="minorHAnsi" w:cstheme="minorHAnsi"/>
                <w:b/>
                <w:sz w:val="22"/>
                <w:szCs w:val="22"/>
                <w14:shadow w14:blurRad="50800" w14:dist="38100" w14:dir="2700000" w14:sx="100000" w14:sy="100000" w14:kx="0" w14:ky="0" w14:algn="tl">
                  <w14:srgbClr w14:val="000000">
                    <w14:alpha w14:val="60000"/>
                  </w14:srgbClr>
                </w14:shadow>
              </w:rPr>
              <w:t xml:space="preserve">NZQA </w:t>
            </w:r>
            <w:r w:rsidR="005E20F5" w:rsidRPr="009F7C26">
              <w:rPr>
                <w:rFonts w:asciiTheme="minorHAnsi" w:hAnsiTheme="minorHAnsi" w:cstheme="minorHAnsi"/>
                <w:b/>
                <w:sz w:val="22"/>
                <w:szCs w:val="22"/>
                <w14:shadow w14:blurRad="50800" w14:dist="38100" w14:dir="2700000" w14:sx="100000" w14:sy="100000" w14:kx="0" w14:ky="0" w14:algn="tl">
                  <w14:srgbClr w14:val="000000">
                    <w14:alpha w14:val="60000"/>
                  </w14:srgbClr>
                </w14:shadow>
              </w:rPr>
              <w:t>CREDITS</w:t>
            </w:r>
          </w:p>
        </w:tc>
      </w:tr>
      <w:tr w:rsidR="005E20F5" w:rsidRPr="009F7C26" w:rsidTr="008A2570">
        <w:tc>
          <w:tcPr>
            <w:tcW w:w="5070" w:type="dxa"/>
            <w:vAlign w:val="center"/>
          </w:tcPr>
          <w:p w:rsidR="005E20F5" w:rsidRPr="009F7C26" w:rsidRDefault="006144C0" w:rsidP="00C72CC9">
            <w:pPr>
              <w:spacing w:before="0"/>
              <w:ind w:left="45"/>
              <w:rPr>
                <w:rFonts w:asciiTheme="minorHAnsi" w:hAnsiTheme="minorHAnsi"/>
                <w:sz w:val="22"/>
                <w:szCs w:val="22"/>
                <w:lang w:val="en-GB" w:bidi="ar-SA"/>
              </w:rPr>
            </w:pPr>
            <w:r>
              <w:rPr>
                <w:rFonts w:asciiTheme="minorHAnsi" w:hAnsiTheme="minorHAnsi"/>
                <w:sz w:val="22"/>
                <w:szCs w:val="22"/>
                <w:lang w:val="en-GB" w:bidi="ar-SA"/>
              </w:rPr>
              <w:t>CH</w:t>
            </w:r>
            <w:r w:rsidR="005E20F5" w:rsidRPr="009F7C26">
              <w:rPr>
                <w:rFonts w:asciiTheme="minorHAnsi" w:hAnsiTheme="minorHAnsi"/>
                <w:sz w:val="22"/>
                <w:szCs w:val="22"/>
                <w:lang w:val="en-GB" w:bidi="ar-SA"/>
              </w:rPr>
              <w:t xml:space="preserve">M401 Leadership </w:t>
            </w:r>
            <w:r w:rsidR="00025A32">
              <w:rPr>
                <w:rFonts w:asciiTheme="minorHAnsi" w:hAnsiTheme="minorHAnsi"/>
                <w:sz w:val="22"/>
                <w:szCs w:val="22"/>
                <w:lang w:val="en-GB" w:bidi="ar-SA"/>
              </w:rPr>
              <w:t>Basics</w:t>
            </w:r>
          </w:p>
        </w:tc>
        <w:tc>
          <w:tcPr>
            <w:tcW w:w="1390" w:type="dxa"/>
            <w:vAlign w:val="center"/>
          </w:tcPr>
          <w:p w:rsidR="005E20F5" w:rsidRPr="009F7C26" w:rsidRDefault="005E20F5" w:rsidP="00C72CC9">
            <w:pPr>
              <w:spacing w:before="0"/>
              <w:ind w:left="45"/>
              <w:jc w:val="center"/>
              <w:rPr>
                <w:rFonts w:asciiTheme="minorHAnsi" w:hAnsiTheme="minorHAnsi"/>
                <w:sz w:val="22"/>
                <w:szCs w:val="22"/>
                <w:lang w:val="en-GB" w:eastAsia="ar-SA" w:bidi="ar-SA"/>
              </w:rPr>
            </w:pPr>
            <w:r w:rsidRPr="009F7C26">
              <w:rPr>
                <w:rFonts w:asciiTheme="minorHAnsi" w:hAnsiTheme="minorHAnsi"/>
                <w:sz w:val="22"/>
                <w:szCs w:val="22"/>
                <w:lang w:val="en-GB" w:bidi="ar-SA"/>
              </w:rPr>
              <w:t>4</w:t>
            </w:r>
          </w:p>
        </w:tc>
        <w:tc>
          <w:tcPr>
            <w:tcW w:w="1391" w:type="dxa"/>
            <w:vAlign w:val="center"/>
          </w:tcPr>
          <w:p w:rsidR="005E20F5" w:rsidRPr="009F7C26" w:rsidRDefault="006144C0" w:rsidP="00C72CC9">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15</w:t>
            </w:r>
          </w:p>
        </w:tc>
      </w:tr>
      <w:tr w:rsidR="005E20F5" w:rsidRPr="009F7C26" w:rsidTr="008A2570">
        <w:tc>
          <w:tcPr>
            <w:tcW w:w="5070" w:type="dxa"/>
            <w:vAlign w:val="center"/>
          </w:tcPr>
          <w:p w:rsidR="005E20F5" w:rsidRPr="009F7C26" w:rsidRDefault="006144C0" w:rsidP="00C72CC9">
            <w:pPr>
              <w:spacing w:before="0"/>
              <w:ind w:left="45"/>
              <w:rPr>
                <w:rFonts w:asciiTheme="minorHAnsi" w:hAnsiTheme="minorHAnsi"/>
                <w:sz w:val="22"/>
                <w:szCs w:val="22"/>
                <w:lang w:val="en-GB" w:bidi="ar-SA"/>
              </w:rPr>
            </w:pPr>
            <w:r>
              <w:rPr>
                <w:rFonts w:asciiTheme="minorHAnsi" w:hAnsiTheme="minorHAnsi"/>
                <w:sz w:val="22"/>
                <w:szCs w:val="22"/>
                <w:lang w:val="en-GB" w:bidi="ar-SA"/>
              </w:rPr>
              <w:t>CH</w:t>
            </w:r>
            <w:r w:rsidR="005E20F5" w:rsidRPr="009F7C26">
              <w:rPr>
                <w:rFonts w:asciiTheme="minorHAnsi" w:hAnsiTheme="minorHAnsi"/>
                <w:sz w:val="22"/>
                <w:szCs w:val="22"/>
                <w:lang w:val="en-GB" w:bidi="ar-SA"/>
              </w:rPr>
              <w:t xml:space="preserve">M402 </w:t>
            </w:r>
            <w:r w:rsidR="00025A32">
              <w:rPr>
                <w:rFonts w:asciiTheme="minorHAnsi" w:hAnsiTheme="minorHAnsi"/>
                <w:sz w:val="22"/>
                <w:szCs w:val="22"/>
                <w:lang w:val="en-GB" w:bidi="ar-SA"/>
              </w:rPr>
              <w:t>Personal Spiritual Disciplines</w:t>
            </w:r>
            <w:r w:rsidR="005E20F5" w:rsidRPr="009F7C26">
              <w:rPr>
                <w:rFonts w:asciiTheme="minorHAnsi" w:hAnsiTheme="minorHAnsi"/>
                <w:sz w:val="22"/>
                <w:szCs w:val="22"/>
                <w:lang w:val="en-GB" w:bidi="ar-SA"/>
              </w:rPr>
              <w:t xml:space="preserve"> </w:t>
            </w:r>
          </w:p>
        </w:tc>
        <w:tc>
          <w:tcPr>
            <w:tcW w:w="1390" w:type="dxa"/>
            <w:vAlign w:val="center"/>
          </w:tcPr>
          <w:p w:rsidR="005E20F5" w:rsidRPr="009F7C26" w:rsidRDefault="005E20F5" w:rsidP="00C72CC9">
            <w:pPr>
              <w:spacing w:before="0"/>
              <w:ind w:left="45"/>
              <w:jc w:val="center"/>
              <w:rPr>
                <w:rFonts w:asciiTheme="minorHAnsi" w:hAnsiTheme="minorHAnsi"/>
                <w:sz w:val="22"/>
                <w:szCs w:val="22"/>
                <w:lang w:val="en-GB" w:eastAsia="ar-SA" w:bidi="ar-SA"/>
              </w:rPr>
            </w:pPr>
            <w:r w:rsidRPr="009F7C26">
              <w:rPr>
                <w:rFonts w:asciiTheme="minorHAnsi" w:hAnsiTheme="minorHAnsi"/>
                <w:sz w:val="22"/>
                <w:szCs w:val="22"/>
                <w:lang w:val="en-GB" w:bidi="ar-SA"/>
              </w:rPr>
              <w:t>4</w:t>
            </w:r>
          </w:p>
        </w:tc>
        <w:tc>
          <w:tcPr>
            <w:tcW w:w="1391" w:type="dxa"/>
            <w:vAlign w:val="center"/>
          </w:tcPr>
          <w:p w:rsidR="005E20F5" w:rsidRPr="009F7C26" w:rsidRDefault="006144C0" w:rsidP="00C72CC9">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15</w:t>
            </w:r>
          </w:p>
        </w:tc>
      </w:tr>
      <w:tr w:rsidR="005E20F5" w:rsidRPr="009F7C26" w:rsidTr="008A2570">
        <w:tc>
          <w:tcPr>
            <w:tcW w:w="5070" w:type="dxa"/>
            <w:vAlign w:val="center"/>
          </w:tcPr>
          <w:p w:rsidR="005E20F5" w:rsidRPr="009F7C26" w:rsidRDefault="006144C0" w:rsidP="005E20F5">
            <w:pPr>
              <w:spacing w:before="0"/>
              <w:ind w:left="45"/>
              <w:rPr>
                <w:rFonts w:asciiTheme="minorHAnsi" w:hAnsiTheme="minorHAnsi"/>
                <w:sz w:val="22"/>
                <w:szCs w:val="22"/>
                <w:lang w:val="en-GB" w:bidi="ar-SA"/>
              </w:rPr>
            </w:pPr>
            <w:r>
              <w:rPr>
                <w:rFonts w:asciiTheme="minorHAnsi" w:hAnsiTheme="minorHAnsi"/>
                <w:sz w:val="22"/>
                <w:szCs w:val="22"/>
                <w:lang w:val="en-GB" w:bidi="ar-SA"/>
              </w:rPr>
              <w:t>CHM403 World View Foundations</w:t>
            </w:r>
          </w:p>
        </w:tc>
        <w:tc>
          <w:tcPr>
            <w:tcW w:w="1390" w:type="dxa"/>
            <w:vAlign w:val="center"/>
          </w:tcPr>
          <w:p w:rsidR="005E20F5" w:rsidRPr="009F7C26" w:rsidRDefault="005E20F5" w:rsidP="00C72CC9">
            <w:pPr>
              <w:spacing w:before="0"/>
              <w:ind w:left="45"/>
              <w:jc w:val="center"/>
              <w:rPr>
                <w:rFonts w:asciiTheme="minorHAnsi" w:hAnsiTheme="minorHAnsi"/>
                <w:sz w:val="22"/>
                <w:szCs w:val="22"/>
                <w:lang w:val="en-GB" w:eastAsia="ar-SA" w:bidi="ar-SA"/>
              </w:rPr>
            </w:pPr>
            <w:r w:rsidRPr="009F7C26">
              <w:rPr>
                <w:rFonts w:asciiTheme="minorHAnsi" w:hAnsiTheme="minorHAnsi"/>
                <w:sz w:val="22"/>
                <w:szCs w:val="22"/>
                <w:lang w:val="en-GB" w:bidi="ar-SA"/>
              </w:rPr>
              <w:t>4</w:t>
            </w:r>
          </w:p>
        </w:tc>
        <w:tc>
          <w:tcPr>
            <w:tcW w:w="1391" w:type="dxa"/>
            <w:vAlign w:val="center"/>
          </w:tcPr>
          <w:p w:rsidR="005E20F5" w:rsidRPr="009F7C26" w:rsidRDefault="006144C0" w:rsidP="00C72CC9">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15</w:t>
            </w:r>
          </w:p>
        </w:tc>
      </w:tr>
      <w:tr w:rsidR="005E20F5" w:rsidRPr="009F7C26" w:rsidTr="008A2570">
        <w:tc>
          <w:tcPr>
            <w:tcW w:w="5070" w:type="dxa"/>
            <w:vAlign w:val="center"/>
          </w:tcPr>
          <w:p w:rsidR="005E20F5" w:rsidRPr="009F7C26" w:rsidRDefault="006144C0" w:rsidP="00C72CC9">
            <w:pPr>
              <w:spacing w:before="0"/>
              <w:ind w:left="45"/>
              <w:rPr>
                <w:rFonts w:asciiTheme="minorHAnsi" w:hAnsiTheme="minorHAnsi"/>
                <w:sz w:val="22"/>
                <w:szCs w:val="22"/>
                <w:lang w:val="en-GB" w:bidi="ar-SA"/>
              </w:rPr>
            </w:pPr>
            <w:r>
              <w:rPr>
                <w:rFonts w:asciiTheme="minorHAnsi" w:hAnsiTheme="minorHAnsi"/>
                <w:sz w:val="22"/>
                <w:szCs w:val="22"/>
                <w:lang w:val="en-GB" w:bidi="ar-SA"/>
              </w:rPr>
              <w:t>CH</w:t>
            </w:r>
            <w:r w:rsidRPr="009F7C26">
              <w:rPr>
                <w:rFonts w:asciiTheme="minorHAnsi" w:hAnsiTheme="minorHAnsi"/>
                <w:sz w:val="22"/>
                <w:szCs w:val="22"/>
                <w:lang w:val="en-GB" w:bidi="ar-SA"/>
              </w:rPr>
              <w:t xml:space="preserve">M404 </w:t>
            </w:r>
            <w:r>
              <w:rPr>
                <w:rFonts w:asciiTheme="minorHAnsi" w:hAnsiTheme="minorHAnsi"/>
                <w:sz w:val="22"/>
                <w:szCs w:val="22"/>
                <w:lang w:val="en-GB" w:bidi="ar-SA"/>
              </w:rPr>
              <w:t xml:space="preserve">Narrative </w:t>
            </w:r>
            <w:r w:rsidRPr="009F7C26">
              <w:rPr>
                <w:rFonts w:asciiTheme="minorHAnsi" w:hAnsiTheme="minorHAnsi"/>
                <w:sz w:val="22"/>
                <w:szCs w:val="22"/>
                <w:lang w:val="en-GB" w:bidi="ar-SA"/>
              </w:rPr>
              <w:t>Theology</w:t>
            </w:r>
          </w:p>
        </w:tc>
        <w:tc>
          <w:tcPr>
            <w:tcW w:w="1390" w:type="dxa"/>
            <w:vAlign w:val="center"/>
          </w:tcPr>
          <w:p w:rsidR="005E20F5" w:rsidRPr="009F7C26" w:rsidRDefault="005E20F5" w:rsidP="00C72CC9">
            <w:pPr>
              <w:spacing w:before="0"/>
              <w:ind w:left="45"/>
              <w:jc w:val="center"/>
              <w:rPr>
                <w:rFonts w:asciiTheme="minorHAnsi" w:hAnsiTheme="minorHAnsi"/>
                <w:sz w:val="22"/>
                <w:szCs w:val="22"/>
                <w:lang w:val="en-GB" w:eastAsia="ar-SA" w:bidi="ar-SA"/>
              </w:rPr>
            </w:pPr>
            <w:r w:rsidRPr="009F7C26">
              <w:rPr>
                <w:rFonts w:asciiTheme="minorHAnsi" w:hAnsiTheme="minorHAnsi"/>
                <w:sz w:val="22"/>
                <w:szCs w:val="22"/>
                <w:lang w:val="en-GB" w:bidi="ar-SA"/>
              </w:rPr>
              <w:t>4</w:t>
            </w:r>
          </w:p>
        </w:tc>
        <w:tc>
          <w:tcPr>
            <w:tcW w:w="1391" w:type="dxa"/>
            <w:vAlign w:val="center"/>
          </w:tcPr>
          <w:p w:rsidR="005E20F5" w:rsidRPr="009F7C26" w:rsidRDefault="006144C0" w:rsidP="00C72CC9">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15</w:t>
            </w:r>
          </w:p>
        </w:tc>
      </w:tr>
      <w:tr w:rsidR="006144C0" w:rsidRPr="009F7C26" w:rsidTr="008A2570">
        <w:tc>
          <w:tcPr>
            <w:tcW w:w="5070" w:type="dxa"/>
            <w:vAlign w:val="center"/>
          </w:tcPr>
          <w:p w:rsidR="006144C0" w:rsidRPr="009F7C26" w:rsidRDefault="006144C0" w:rsidP="006144C0">
            <w:pPr>
              <w:spacing w:before="0"/>
              <w:ind w:left="45"/>
              <w:rPr>
                <w:rFonts w:asciiTheme="minorHAnsi" w:hAnsiTheme="minorHAnsi"/>
                <w:sz w:val="22"/>
                <w:szCs w:val="22"/>
                <w:lang w:val="en-GB" w:bidi="ar-SA"/>
              </w:rPr>
            </w:pPr>
            <w:r>
              <w:rPr>
                <w:rFonts w:asciiTheme="minorHAnsi" w:hAnsiTheme="minorHAnsi"/>
                <w:sz w:val="22"/>
                <w:szCs w:val="22"/>
                <w:lang w:val="en-GB" w:bidi="ar-SA"/>
              </w:rPr>
              <w:t>CH</w:t>
            </w:r>
            <w:r w:rsidRPr="009F7C26">
              <w:rPr>
                <w:rFonts w:asciiTheme="minorHAnsi" w:hAnsiTheme="minorHAnsi"/>
                <w:sz w:val="22"/>
                <w:szCs w:val="22"/>
                <w:lang w:val="en-GB" w:bidi="ar-SA"/>
              </w:rPr>
              <w:t>M405 Practical Internship</w:t>
            </w:r>
          </w:p>
        </w:tc>
        <w:tc>
          <w:tcPr>
            <w:tcW w:w="1390" w:type="dxa"/>
            <w:vAlign w:val="center"/>
          </w:tcPr>
          <w:p w:rsidR="006144C0" w:rsidRPr="009F7C26" w:rsidRDefault="006144C0" w:rsidP="006144C0">
            <w:pPr>
              <w:spacing w:before="0"/>
              <w:ind w:left="45"/>
              <w:jc w:val="center"/>
              <w:rPr>
                <w:rFonts w:asciiTheme="minorHAnsi" w:hAnsiTheme="minorHAnsi"/>
                <w:sz w:val="22"/>
                <w:szCs w:val="22"/>
                <w:lang w:val="en-GB" w:eastAsia="ar-SA" w:bidi="ar-SA"/>
              </w:rPr>
            </w:pPr>
            <w:r w:rsidRPr="009F7C26">
              <w:rPr>
                <w:rFonts w:asciiTheme="minorHAnsi" w:hAnsiTheme="minorHAnsi"/>
                <w:sz w:val="22"/>
                <w:szCs w:val="22"/>
                <w:lang w:val="en-GB" w:bidi="ar-SA"/>
              </w:rPr>
              <w:t>4</w:t>
            </w:r>
          </w:p>
        </w:tc>
        <w:tc>
          <w:tcPr>
            <w:tcW w:w="1391" w:type="dxa"/>
            <w:vAlign w:val="center"/>
          </w:tcPr>
          <w:p w:rsidR="006144C0" w:rsidRPr="009F7C26" w:rsidRDefault="006144C0" w:rsidP="006144C0">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6</w:t>
            </w:r>
            <w:r w:rsidRPr="009F7C26">
              <w:rPr>
                <w:rFonts w:asciiTheme="minorHAnsi" w:hAnsiTheme="minorHAnsi"/>
                <w:sz w:val="22"/>
                <w:szCs w:val="22"/>
                <w:lang w:val="en-GB" w:bidi="ar-SA"/>
              </w:rPr>
              <w:t>0</w:t>
            </w:r>
          </w:p>
        </w:tc>
      </w:tr>
      <w:tr w:rsidR="006144C0" w:rsidRPr="009F7C26" w:rsidTr="008A2570">
        <w:tc>
          <w:tcPr>
            <w:tcW w:w="6460" w:type="dxa"/>
            <w:gridSpan w:val="2"/>
            <w:shd w:val="clear" w:color="auto" w:fill="DBE5F1" w:themeFill="accent1" w:themeFillTint="33"/>
          </w:tcPr>
          <w:p w:rsidR="006144C0" w:rsidRPr="009F7C26" w:rsidRDefault="006144C0" w:rsidP="006144C0">
            <w:pPr>
              <w:tabs>
                <w:tab w:val="left" w:pos="709"/>
              </w:tabs>
              <w:spacing w:before="120" w:after="120"/>
              <w:jc w:val="right"/>
              <w:rPr>
                <w:rFonts w:asciiTheme="minorHAnsi" w:hAnsiTheme="minorHAnsi" w:cs="Arial"/>
                <w:b/>
                <w:color w:val="000000" w:themeColor="text1"/>
                <w:sz w:val="22"/>
                <w:szCs w:val="22"/>
                <w14:shadow w14:blurRad="50800" w14:dist="38100" w14:dir="2700000" w14:sx="100000" w14:sy="100000" w14:kx="0" w14:ky="0" w14:algn="tl">
                  <w14:srgbClr w14:val="000000">
                    <w14:alpha w14:val="60000"/>
                  </w14:srgbClr>
                </w14:shadow>
              </w:rPr>
            </w:pPr>
            <w:r w:rsidRPr="009F7C26">
              <w:rPr>
                <w:rFonts w:asciiTheme="minorHAnsi" w:hAnsiTheme="minorHAnsi" w:cs="Arial"/>
                <w:b/>
                <w:color w:val="000000" w:themeColor="text1"/>
                <w:sz w:val="22"/>
                <w:szCs w:val="22"/>
                <w14:shadow w14:blurRad="50800" w14:dist="38100" w14:dir="2700000" w14:sx="100000" w14:sy="100000" w14:kx="0" w14:ky="0" w14:algn="tl">
                  <w14:srgbClr w14:val="000000">
                    <w14:alpha w14:val="60000"/>
                  </w14:srgbClr>
                </w14:shadow>
              </w:rPr>
              <w:t>TOTALS</w:t>
            </w:r>
          </w:p>
        </w:tc>
        <w:tc>
          <w:tcPr>
            <w:tcW w:w="1391" w:type="dxa"/>
          </w:tcPr>
          <w:p w:rsidR="006144C0" w:rsidRPr="009F7C26" w:rsidRDefault="006144C0" w:rsidP="006144C0">
            <w:pPr>
              <w:tabs>
                <w:tab w:val="left" w:pos="709"/>
              </w:tabs>
              <w:spacing w:before="120" w:after="120"/>
              <w:jc w:val="center"/>
              <w:rPr>
                <w:rFonts w:asciiTheme="minorHAnsi" w:hAnsiTheme="minorHAnsi" w:cs="Arial"/>
                <w:b/>
                <w:color w:val="000000" w:themeColor="text1"/>
                <w:sz w:val="22"/>
                <w:szCs w:val="22"/>
                <w:lang w:val="en-AU" w:eastAsia="ar-SA" w:bidi="ar-SA"/>
              </w:rPr>
            </w:pPr>
            <w:r w:rsidRPr="009F7C26">
              <w:rPr>
                <w:rFonts w:asciiTheme="minorHAnsi" w:hAnsiTheme="minorHAnsi" w:cs="Arial"/>
                <w:b/>
                <w:color w:val="000000" w:themeColor="text1"/>
                <w:sz w:val="22"/>
                <w:szCs w:val="22"/>
              </w:rPr>
              <w:t>120</w:t>
            </w:r>
          </w:p>
        </w:tc>
      </w:tr>
    </w:tbl>
    <w:p w:rsidR="005E20F5" w:rsidRPr="000C401B" w:rsidRDefault="005E20F5" w:rsidP="005E20F5">
      <w:pPr>
        <w:pStyle w:val="ModuleTitle"/>
        <w:rPr>
          <w:lang w:val="en-GB"/>
        </w:rPr>
      </w:pPr>
    </w:p>
    <w:p w:rsidR="009F7C26" w:rsidRPr="009F7C26" w:rsidRDefault="006733F9" w:rsidP="009F7C26">
      <w:pPr>
        <w:pStyle w:val="ModuleTitle"/>
        <w:rPr>
          <w:sz w:val="22"/>
          <w:lang w:val="en-GB"/>
        </w:rPr>
      </w:pPr>
      <w:r>
        <w:rPr>
          <w:sz w:val="22"/>
          <w:lang w:val="en-GB"/>
        </w:rPr>
        <w:t xml:space="preserve">NZ </w:t>
      </w:r>
      <w:r w:rsidR="009F7C26" w:rsidRPr="009F7C26">
        <w:rPr>
          <w:sz w:val="22"/>
          <w:lang w:val="en-GB"/>
        </w:rPr>
        <w:t xml:space="preserve">Diploma in Christian </w:t>
      </w:r>
      <w:r w:rsidR="006144C0">
        <w:rPr>
          <w:sz w:val="22"/>
          <w:lang w:val="en-GB"/>
        </w:rPr>
        <w:t>Studies</w:t>
      </w:r>
      <w:r w:rsidR="00025A32">
        <w:rPr>
          <w:sz w:val="22"/>
          <w:lang w:val="en-GB"/>
        </w:rPr>
        <w:t xml:space="preserve"> level 5</w:t>
      </w:r>
    </w:p>
    <w:p w:rsidR="009F7C26" w:rsidRPr="009F7C26" w:rsidRDefault="009F7C26" w:rsidP="009F7C26">
      <w:pPr>
        <w:spacing w:line="276" w:lineRule="auto"/>
        <w:rPr>
          <w:rFonts w:asciiTheme="minorHAnsi" w:hAnsiTheme="minorHAnsi"/>
          <w:sz w:val="22"/>
          <w:szCs w:val="22"/>
          <w:lang w:val="en-GB"/>
        </w:rPr>
      </w:pPr>
      <w:r w:rsidRPr="009F7C26">
        <w:rPr>
          <w:rFonts w:asciiTheme="minorHAnsi" w:hAnsiTheme="minorHAnsi"/>
          <w:sz w:val="22"/>
          <w:szCs w:val="22"/>
          <w:lang w:val="en-GB"/>
        </w:rPr>
        <w:t xml:space="preserve">The Diploma in Christian </w:t>
      </w:r>
      <w:r w:rsidR="006144C0">
        <w:rPr>
          <w:rFonts w:asciiTheme="minorHAnsi" w:hAnsiTheme="minorHAnsi"/>
          <w:sz w:val="22"/>
          <w:szCs w:val="22"/>
          <w:lang w:val="en-GB"/>
        </w:rPr>
        <w:t>Studies level 5</w:t>
      </w:r>
      <w:r w:rsidRPr="009F7C26">
        <w:rPr>
          <w:rFonts w:asciiTheme="minorHAnsi" w:hAnsiTheme="minorHAnsi"/>
          <w:sz w:val="22"/>
          <w:szCs w:val="22"/>
          <w:lang w:val="en-GB"/>
        </w:rPr>
        <w:t xml:space="preserve"> is a 120-credit programme equivalent to one year of full-time study.  The programme is delivered over </w:t>
      </w:r>
      <w:r w:rsidR="00025A32">
        <w:rPr>
          <w:rFonts w:asciiTheme="minorHAnsi" w:hAnsiTheme="minorHAnsi"/>
          <w:sz w:val="22"/>
          <w:szCs w:val="22"/>
          <w:lang w:val="en-GB"/>
        </w:rPr>
        <w:t>4</w:t>
      </w:r>
      <w:r>
        <w:rPr>
          <w:rFonts w:asciiTheme="minorHAnsi" w:hAnsiTheme="minorHAnsi"/>
          <w:sz w:val="22"/>
          <w:szCs w:val="22"/>
          <w:lang w:val="en-GB"/>
        </w:rPr>
        <w:t>8</w:t>
      </w:r>
      <w:r w:rsidR="00025A32">
        <w:rPr>
          <w:rFonts w:asciiTheme="minorHAnsi" w:hAnsiTheme="minorHAnsi"/>
          <w:sz w:val="22"/>
          <w:szCs w:val="22"/>
          <w:lang w:val="en-GB"/>
        </w:rPr>
        <w:t xml:space="preserve"> weeks (4</w:t>
      </w:r>
      <w:r w:rsidRPr="009F7C26">
        <w:rPr>
          <w:rFonts w:asciiTheme="minorHAnsi" w:hAnsiTheme="minorHAnsi"/>
          <w:sz w:val="22"/>
          <w:szCs w:val="22"/>
          <w:lang w:val="en-GB"/>
        </w:rPr>
        <w:t>2 teachin</w:t>
      </w:r>
      <w:r>
        <w:rPr>
          <w:rFonts w:asciiTheme="minorHAnsi" w:hAnsiTheme="minorHAnsi"/>
          <w:sz w:val="22"/>
          <w:szCs w:val="22"/>
          <w:lang w:val="en-GB"/>
        </w:rPr>
        <w:t xml:space="preserve">g weeks </w:t>
      </w:r>
      <w:r w:rsidRPr="009F7C26">
        <w:rPr>
          <w:rFonts w:asciiTheme="minorHAnsi" w:hAnsiTheme="minorHAnsi"/>
          <w:sz w:val="22"/>
          <w:szCs w:val="22"/>
          <w:lang w:val="en-GB"/>
        </w:rPr>
        <w:t>and 6 weeks of holiday breaks) and comprises five courses to make up a total of 120 credits. All five courses must be passed to complete the qualification (there are no electives).</w:t>
      </w:r>
    </w:p>
    <w:p w:rsidR="009F7C26" w:rsidRPr="009F7C26" w:rsidRDefault="009F7C26" w:rsidP="009F7C26">
      <w:pPr>
        <w:spacing w:line="276" w:lineRule="auto"/>
        <w:rPr>
          <w:rFonts w:asciiTheme="minorHAnsi" w:hAnsiTheme="minorHAnsi"/>
          <w:sz w:val="22"/>
          <w:szCs w:val="22"/>
          <w:lang w:val="en-GB"/>
        </w:rPr>
      </w:pPr>
      <w:r w:rsidRPr="009F7C26">
        <w:rPr>
          <w:rFonts w:asciiTheme="minorHAnsi" w:hAnsiTheme="minorHAnsi"/>
          <w:sz w:val="22"/>
          <w:szCs w:val="22"/>
          <w:lang w:val="en-GB"/>
        </w:rPr>
        <w:lastRenderedPageBreak/>
        <w:t xml:space="preserve">The qualification contains an internship course, which makes up </w:t>
      </w:r>
      <w:r w:rsidR="00025A32">
        <w:rPr>
          <w:rFonts w:asciiTheme="minorHAnsi" w:hAnsiTheme="minorHAnsi"/>
          <w:sz w:val="22"/>
          <w:szCs w:val="22"/>
          <w:lang w:val="en-GB"/>
        </w:rPr>
        <w:t>half of the programme (60</w:t>
      </w:r>
      <w:r w:rsidRPr="009F7C26">
        <w:rPr>
          <w:rFonts w:asciiTheme="minorHAnsi" w:hAnsiTheme="minorHAnsi"/>
          <w:sz w:val="22"/>
          <w:szCs w:val="22"/>
          <w:lang w:val="en-GB"/>
        </w:rPr>
        <w:t xml:space="preserve">0 hours). The internship course is designed to provide real world learning opportunities, and to put into practice the content of the more theory based courses. </w:t>
      </w:r>
    </w:p>
    <w:p w:rsidR="000C3B42" w:rsidRDefault="000C3B42" w:rsidP="009F7C26">
      <w:pPr>
        <w:spacing w:line="276" w:lineRule="auto"/>
        <w:rPr>
          <w:rFonts w:asciiTheme="minorHAnsi" w:hAnsiTheme="minorHAnsi"/>
          <w:sz w:val="22"/>
          <w:szCs w:val="22"/>
          <w:lang w:val="en-GB"/>
        </w:rPr>
      </w:pPr>
    </w:p>
    <w:p w:rsidR="009F7C26" w:rsidRPr="00102259" w:rsidRDefault="009F7C26" w:rsidP="009F7C26">
      <w:pPr>
        <w:spacing w:line="276" w:lineRule="auto"/>
        <w:rPr>
          <w:rFonts w:asciiTheme="minorHAnsi" w:hAnsiTheme="minorHAnsi"/>
          <w:sz w:val="22"/>
          <w:szCs w:val="22"/>
          <w:lang w:val="en-GB"/>
        </w:rPr>
      </w:pPr>
      <w:r w:rsidRPr="009F7C26">
        <w:rPr>
          <w:rFonts w:asciiTheme="minorHAnsi" w:hAnsiTheme="minorHAnsi"/>
          <w:sz w:val="22"/>
          <w:szCs w:val="22"/>
          <w:lang w:val="en-GB"/>
        </w:rPr>
        <w:t xml:space="preserve">The programme aims to meet the needs of as many students as possible by allowing for part time and full time study. </w:t>
      </w:r>
      <w:r w:rsidRPr="00102259">
        <w:rPr>
          <w:rFonts w:asciiTheme="minorHAnsi" w:hAnsiTheme="minorHAnsi"/>
          <w:sz w:val="22"/>
          <w:szCs w:val="22"/>
          <w:lang w:val="en-GB"/>
        </w:rPr>
        <w:t xml:space="preserve">Students should plan their study in consultation with the ALC </w:t>
      </w:r>
      <w:r>
        <w:rPr>
          <w:rFonts w:asciiTheme="minorHAnsi" w:hAnsiTheme="minorHAnsi"/>
          <w:sz w:val="22"/>
          <w:szCs w:val="22"/>
          <w:lang w:val="en-GB"/>
        </w:rPr>
        <w:t>Academic Dean and/or jointly with the Internship Manager and Placement Managers</w:t>
      </w:r>
      <w:r w:rsidRPr="00102259">
        <w:rPr>
          <w:rFonts w:asciiTheme="minorHAnsi" w:hAnsiTheme="minorHAnsi"/>
          <w:sz w:val="22"/>
          <w:szCs w:val="22"/>
          <w:lang w:val="en-GB"/>
        </w:rPr>
        <w:t>.</w:t>
      </w:r>
      <w:r>
        <w:rPr>
          <w:rFonts w:asciiTheme="minorHAnsi" w:hAnsiTheme="minorHAnsi"/>
          <w:sz w:val="22"/>
          <w:szCs w:val="22"/>
          <w:lang w:val="en-GB"/>
        </w:rPr>
        <w:t xml:space="preserve">  </w:t>
      </w:r>
      <w:r w:rsidRPr="00102259">
        <w:rPr>
          <w:rFonts w:asciiTheme="minorHAnsi" w:hAnsiTheme="minorHAnsi"/>
          <w:sz w:val="22"/>
          <w:szCs w:val="22"/>
          <w:lang w:val="en-GB"/>
        </w:rPr>
        <w:t>The programmes will be delivered on the ALC campus in Saxton Road, Stoke, Nelson</w:t>
      </w:r>
      <w:r>
        <w:rPr>
          <w:rFonts w:asciiTheme="minorHAnsi" w:hAnsiTheme="minorHAnsi"/>
          <w:sz w:val="22"/>
          <w:szCs w:val="22"/>
          <w:lang w:val="en-GB"/>
        </w:rPr>
        <w:t xml:space="preserve"> and in approved regional sites</w:t>
      </w:r>
      <w:r w:rsidR="00025A32">
        <w:rPr>
          <w:rFonts w:asciiTheme="minorHAnsi" w:hAnsiTheme="minorHAnsi"/>
          <w:sz w:val="22"/>
          <w:szCs w:val="22"/>
          <w:lang w:val="en-GB"/>
        </w:rPr>
        <w:t xml:space="preserve"> (currently Timaru, Christchurch, Upper Hutt and, potentially, Pukekohe)</w:t>
      </w:r>
      <w:r w:rsidRPr="00102259">
        <w:rPr>
          <w:rFonts w:asciiTheme="minorHAnsi" w:hAnsiTheme="minorHAnsi"/>
          <w:sz w:val="22"/>
          <w:szCs w:val="22"/>
          <w:lang w:val="en-GB"/>
        </w:rPr>
        <w:t xml:space="preserve">. The </w:t>
      </w:r>
      <w:r>
        <w:rPr>
          <w:rFonts w:asciiTheme="minorHAnsi" w:hAnsiTheme="minorHAnsi"/>
          <w:sz w:val="22"/>
          <w:szCs w:val="22"/>
          <w:lang w:val="en-GB"/>
        </w:rPr>
        <w:t xml:space="preserve">Nelson </w:t>
      </w:r>
      <w:r w:rsidRPr="00102259">
        <w:rPr>
          <w:rFonts w:asciiTheme="minorHAnsi" w:hAnsiTheme="minorHAnsi"/>
          <w:sz w:val="22"/>
          <w:szCs w:val="22"/>
          <w:lang w:val="en-GB"/>
        </w:rPr>
        <w:t xml:space="preserve">campus has existing classrooms and other required facilities and has been the programme delivery site </w:t>
      </w:r>
      <w:r>
        <w:rPr>
          <w:rFonts w:asciiTheme="minorHAnsi" w:hAnsiTheme="minorHAnsi"/>
          <w:sz w:val="22"/>
          <w:szCs w:val="22"/>
          <w:lang w:val="en-GB"/>
        </w:rPr>
        <w:t>since 2009</w:t>
      </w:r>
      <w:r w:rsidRPr="00102259">
        <w:rPr>
          <w:rFonts w:asciiTheme="minorHAnsi" w:hAnsiTheme="minorHAnsi"/>
          <w:sz w:val="22"/>
          <w:szCs w:val="22"/>
          <w:lang w:val="en-GB"/>
        </w:rPr>
        <w:t xml:space="preserve">. </w:t>
      </w:r>
    </w:p>
    <w:p w:rsidR="009F7C26" w:rsidRDefault="009F7C26" w:rsidP="009F7C26">
      <w:pPr>
        <w:spacing w:line="276" w:lineRule="auto"/>
        <w:rPr>
          <w:rFonts w:asciiTheme="minorHAnsi" w:hAnsiTheme="minorHAnsi"/>
          <w:sz w:val="22"/>
          <w:szCs w:val="22"/>
          <w:lang w:val="en-GB"/>
        </w:rPr>
      </w:pPr>
    </w:p>
    <w:p w:rsidR="009F7C26" w:rsidRDefault="009F7C26" w:rsidP="009F7C26">
      <w:pPr>
        <w:spacing w:line="276" w:lineRule="auto"/>
        <w:rPr>
          <w:rFonts w:asciiTheme="minorHAnsi" w:hAnsiTheme="minorHAnsi"/>
          <w:sz w:val="22"/>
          <w:szCs w:val="22"/>
          <w:lang w:val="en-GB"/>
        </w:rPr>
      </w:pPr>
      <w:r w:rsidRPr="009F7C26">
        <w:rPr>
          <w:rFonts w:asciiTheme="minorHAnsi" w:hAnsiTheme="minorHAnsi"/>
          <w:sz w:val="22"/>
          <w:szCs w:val="22"/>
          <w:lang w:val="en-GB"/>
        </w:rPr>
        <w:t>Courses may be offered in a variety of formats including regular weekly classes, wo</w:t>
      </w:r>
      <w:r w:rsidR="00025A32">
        <w:rPr>
          <w:rFonts w:asciiTheme="minorHAnsi" w:hAnsiTheme="minorHAnsi"/>
          <w:sz w:val="22"/>
          <w:szCs w:val="22"/>
          <w:lang w:val="en-GB"/>
        </w:rPr>
        <w:t xml:space="preserve">rk placement, self-paced study and </w:t>
      </w:r>
      <w:r w:rsidRPr="009F7C26">
        <w:rPr>
          <w:rFonts w:asciiTheme="minorHAnsi" w:hAnsiTheme="minorHAnsi"/>
          <w:sz w:val="22"/>
          <w:szCs w:val="22"/>
          <w:lang w:val="en-GB"/>
        </w:rPr>
        <w:t>online activities.</w:t>
      </w:r>
    </w:p>
    <w:p w:rsidR="009F7C26" w:rsidRPr="009F7C26" w:rsidRDefault="009F7C26" w:rsidP="009F7C26">
      <w:pPr>
        <w:rPr>
          <w:rFonts w:asciiTheme="minorHAnsi" w:hAnsiTheme="minorHAnsi"/>
          <w:sz w:val="22"/>
          <w:szCs w:val="22"/>
          <w:lang w:val="en-GB"/>
        </w:rPr>
      </w:pPr>
    </w:p>
    <w:p w:rsidR="00025A32" w:rsidRPr="009F7C26" w:rsidRDefault="009F7C26" w:rsidP="009F7C26">
      <w:pPr>
        <w:rPr>
          <w:rFonts w:asciiTheme="minorHAnsi" w:hAnsiTheme="minorHAnsi"/>
          <w:b/>
          <w:i/>
          <w:sz w:val="22"/>
          <w:szCs w:val="22"/>
          <w:lang w:val="en-GB"/>
        </w:rPr>
      </w:pPr>
      <w:r w:rsidRPr="009F7C26">
        <w:rPr>
          <w:rFonts w:asciiTheme="minorHAnsi" w:hAnsiTheme="minorHAnsi"/>
          <w:b/>
          <w:i/>
          <w:sz w:val="22"/>
          <w:szCs w:val="22"/>
          <w:lang w:val="en-GB"/>
        </w:rPr>
        <w:t xml:space="preserve">The following table lists the courses in the Diploma in Christian </w:t>
      </w:r>
      <w:r w:rsidR="00025A32">
        <w:rPr>
          <w:rFonts w:asciiTheme="minorHAnsi" w:hAnsiTheme="minorHAnsi"/>
          <w:b/>
          <w:i/>
          <w:sz w:val="22"/>
          <w:szCs w:val="22"/>
          <w:lang w:val="en-GB"/>
        </w:rPr>
        <w:t>Studies level 5</w:t>
      </w:r>
      <w:r w:rsidRPr="009F7C26">
        <w:rPr>
          <w:rFonts w:asciiTheme="minorHAnsi" w:hAnsiTheme="minorHAnsi"/>
          <w:b/>
          <w:i/>
          <w:sz w:val="22"/>
          <w:szCs w:val="22"/>
          <w:lang w:val="en-GB"/>
        </w:rPr>
        <w:t xml:space="preserve"> programme. </w:t>
      </w:r>
    </w:p>
    <w:p w:rsidR="009F7C26" w:rsidRPr="009F7C26" w:rsidRDefault="009F7C26" w:rsidP="009F7C26">
      <w:pPr>
        <w:rPr>
          <w:rFonts w:asciiTheme="minorHAnsi" w:hAnsiTheme="minorHAnsi"/>
          <w:sz w:val="22"/>
          <w:szCs w:val="22"/>
          <w:lang w:val="en-GB"/>
        </w:rPr>
      </w:pPr>
    </w:p>
    <w:tbl>
      <w:tblPr>
        <w:tblStyle w:val="TableGrid"/>
        <w:tblW w:w="0" w:type="auto"/>
        <w:tblInd w:w="59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5070"/>
        <w:gridCol w:w="1390"/>
        <w:gridCol w:w="1391"/>
      </w:tblGrid>
      <w:tr w:rsidR="009F7C26" w:rsidRPr="009F7C26" w:rsidTr="008A2570">
        <w:tc>
          <w:tcPr>
            <w:tcW w:w="5070" w:type="dxa"/>
            <w:shd w:val="clear" w:color="auto" w:fill="DBE5F1" w:themeFill="accent1" w:themeFillTint="33"/>
            <w:vAlign w:val="center"/>
          </w:tcPr>
          <w:p w:rsidR="009F7C26" w:rsidRPr="009F7C26" w:rsidRDefault="009F7C26" w:rsidP="00C72CC9">
            <w:pPr>
              <w:tabs>
                <w:tab w:val="left" w:pos="709"/>
              </w:tabs>
              <w:spacing w:before="120" w:after="120"/>
              <w:jc w:val="center"/>
              <w:rPr>
                <w:rFonts w:asciiTheme="minorHAnsi" w:hAnsiTheme="minorHAnsi" w:cstheme="minorHAnsi"/>
                <w:b/>
                <w:sz w:val="22"/>
                <w:szCs w:val="22"/>
                <w14:shadow w14:blurRad="50800" w14:dist="38100" w14:dir="2700000" w14:sx="100000" w14:sy="100000" w14:kx="0" w14:ky="0" w14:algn="tl">
                  <w14:srgbClr w14:val="000000">
                    <w14:alpha w14:val="60000"/>
                  </w14:srgbClr>
                </w14:shadow>
              </w:rPr>
            </w:pPr>
            <w:r w:rsidRPr="009F7C26">
              <w:rPr>
                <w:rFonts w:asciiTheme="minorHAnsi" w:hAnsiTheme="minorHAnsi" w:cstheme="minorHAnsi"/>
                <w:b/>
                <w:sz w:val="22"/>
                <w:szCs w:val="22"/>
                <w14:shadow w14:blurRad="50800" w14:dist="38100" w14:dir="2700000" w14:sx="100000" w14:sy="100000" w14:kx="0" w14:ky="0" w14:algn="tl">
                  <w14:srgbClr w14:val="000000">
                    <w14:alpha w14:val="60000"/>
                  </w14:srgbClr>
                </w14:shadow>
              </w:rPr>
              <w:t>CODE and COURSE TITLE</w:t>
            </w:r>
          </w:p>
        </w:tc>
        <w:tc>
          <w:tcPr>
            <w:tcW w:w="1390" w:type="dxa"/>
            <w:shd w:val="clear" w:color="auto" w:fill="DBE5F1" w:themeFill="accent1" w:themeFillTint="33"/>
            <w:vAlign w:val="center"/>
          </w:tcPr>
          <w:p w:rsidR="009F7C26" w:rsidRPr="009F7C26" w:rsidRDefault="009F7C26" w:rsidP="00C72CC9">
            <w:pPr>
              <w:tabs>
                <w:tab w:val="left" w:pos="709"/>
              </w:tabs>
              <w:spacing w:before="120" w:after="120"/>
              <w:jc w:val="center"/>
              <w:rPr>
                <w:rFonts w:asciiTheme="minorHAnsi" w:hAnsiTheme="minorHAnsi" w:cstheme="minorHAnsi"/>
                <w:b/>
                <w:sz w:val="22"/>
                <w:szCs w:val="22"/>
                <w14:shadow w14:blurRad="50800" w14:dist="38100" w14:dir="2700000" w14:sx="100000" w14:sy="100000" w14:kx="0" w14:ky="0" w14:algn="tl">
                  <w14:srgbClr w14:val="000000">
                    <w14:alpha w14:val="60000"/>
                  </w14:srgbClr>
                </w14:shadow>
              </w:rPr>
            </w:pPr>
            <w:r w:rsidRPr="009F7C26">
              <w:rPr>
                <w:rFonts w:asciiTheme="minorHAnsi" w:hAnsiTheme="minorHAnsi" w:cstheme="minorHAnsi"/>
                <w:b/>
                <w:sz w:val="22"/>
                <w:szCs w:val="22"/>
                <w14:shadow w14:blurRad="50800" w14:dist="38100" w14:dir="2700000" w14:sx="100000" w14:sy="100000" w14:kx="0" w14:ky="0" w14:algn="tl">
                  <w14:srgbClr w14:val="000000">
                    <w14:alpha w14:val="60000"/>
                  </w14:srgbClr>
                </w14:shadow>
              </w:rPr>
              <w:t>LEVEL</w:t>
            </w:r>
          </w:p>
        </w:tc>
        <w:tc>
          <w:tcPr>
            <w:tcW w:w="1391" w:type="dxa"/>
            <w:shd w:val="clear" w:color="auto" w:fill="DBE5F1" w:themeFill="accent1" w:themeFillTint="33"/>
            <w:vAlign w:val="center"/>
          </w:tcPr>
          <w:p w:rsidR="009F7C26" w:rsidRPr="009F7C26" w:rsidRDefault="009F7C26" w:rsidP="00C72CC9">
            <w:pPr>
              <w:tabs>
                <w:tab w:val="left" w:pos="709"/>
              </w:tabs>
              <w:spacing w:before="120" w:after="120"/>
              <w:jc w:val="center"/>
              <w:rPr>
                <w:rFonts w:asciiTheme="minorHAnsi" w:hAnsiTheme="minorHAnsi" w:cstheme="minorHAnsi"/>
                <w:b/>
                <w:sz w:val="22"/>
                <w:szCs w:val="22"/>
                <w14:shadow w14:blurRad="50800" w14:dist="38100" w14:dir="2700000" w14:sx="100000" w14:sy="100000" w14:kx="0" w14:ky="0" w14:algn="tl">
                  <w14:srgbClr w14:val="000000">
                    <w14:alpha w14:val="60000"/>
                  </w14:srgbClr>
                </w14:shadow>
              </w:rPr>
            </w:pPr>
            <w:r w:rsidRPr="009F7C26">
              <w:rPr>
                <w:rFonts w:asciiTheme="minorHAnsi" w:hAnsiTheme="minorHAnsi" w:cstheme="minorHAnsi"/>
                <w:b/>
                <w:sz w:val="22"/>
                <w:szCs w:val="22"/>
                <w14:shadow w14:blurRad="50800" w14:dist="38100" w14:dir="2700000" w14:sx="100000" w14:sy="100000" w14:kx="0" w14:ky="0" w14:algn="tl">
                  <w14:srgbClr w14:val="000000">
                    <w14:alpha w14:val="60000"/>
                  </w14:srgbClr>
                </w14:shadow>
              </w:rPr>
              <w:t>NMIT CREDITS</w:t>
            </w:r>
          </w:p>
        </w:tc>
      </w:tr>
      <w:tr w:rsidR="009F7C26" w:rsidRPr="009F7C26" w:rsidTr="008A2570">
        <w:tc>
          <w:tcPr>
            <w:tcW w:w="5070" w:type="dxa"/>
            <w:vAlign w:val="center"/>
          </w:tcPr>
          <w:p w:rsidR="009F7C26" w:rsidRPr="009F7C26" w:rsidRDefault="00025A32" w:rsidP="00C72CC9">
            <w:pPr>
              <w:spacing w:before="0"/>
              <w:ind w:left="45"/>
              <w:rPr>
                <w:rFonts w:asciiTheme="minorHAnsi" w:hAnsiTheme="minorHAnsi"/>
                <w:sz w:val="22"/>
                <w:szCs w:val="22"/>
                <w:lang w:val="en-GB" w:bidi="ar-SA"/>
              </w:rPr>
            </w:pPr>
            <w:r>
              <w:rPr>
                <w:rFonts w:asciiTheme="minorHAnsi" w:hAnsiTheme="minorHAnsi"/>
                <w:sz w:val="22"/>
                <w:szCs w:val="22"/>
                <w:lang w:val="en-GB" w:bidi="ar-SA"/>
              </w:rPr>
              <w:t>DCS</w:t>
            </w:r>
            <w:r w:rsidR="009F7C26" w:rsidRPr="009F7C26">
              <w:rPr>
                <w:rFonts w:asciiTheme="minorHAnsi" w:hAnsiTheme="minorHAnsi"/>
                <w:sz w:val="22"/>
                <w:szCs w:val="22"/>
                <w:lang w:val="en-GB" w:bidi="ar-SA"/>
              </w:rPr>
              <w:t>501 Leadership Development</w:t>
            </w:r>
          </w:p>
        </w:tc>
        <w:tc>
          <w:tcPr>
            <w:tcW w:w="1390" w:type="dxa"/>
            <w:vAlign w:val="center"/>
          </w:tcPr>
          <w:p w:rsidR="009F7C26" w:rsidRPr="009F7C26" w:rsidRDefault="009F7C26" w:rsidP="00C72CC9">
            <w:pPr>
              <w:spacing w:before="0"/>
              <w:ind w:left="45"/>
              <w:jc w:val="center"/>
              <w:rPr>
                <w:rFonts w:asciiTheme="minorHAnsi" w:hAnsiTheme="minorHAnsi"/>
                <w:sz w:val="22"/>
                <w:szCs w:val="22"/>
                <w:lang w:val="en-GB" w:eastAsia="ar-SA" w:bidi="ar-SA"/>
              </w:rPr>
            </w:pPr>
            <w:r w:rsidRPr="009F7C26">
              <w:rPr>
                <w:rFonts w:asciiTheme="minorHAnsi" w:hAnsiTheme="minorHAnsi"/>
                <w:sz w:val="22"/>
                <w:szCs w:val="22"/>
                <w:lang w:val="en-GB" w:bidi="ar-SA"/>
              </w:rPr>
              <w:t>5</w:t>
            </w:r>
          </w:p>
        </w:tc>
        <w:tc>
          <w:tcPr>
            <w:tcW w:w="1391" w:type="dxa"/>
            <w:vAlign w:val="center"/>
          </w:tcPr>
          <w:p w:rsidR="009F7C26" w:rsidRPr="009F7C26" w:rsidRDefault="00025A32" w:rsidP="00C72CC9">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15</w:t>
            </w:r>
          </w:p>
        </w:tc>
      </w:tr>
      <w:tr w:rsidR="009F7C26" w:rsidRPr="009F7C26" w:rsidTr="008A2570">
        <w:tc>
          <w:tcPr>
            <w:tcW w:w="5070" w:type="dxa"/>
            <w:vAlign w:val="center"/>
          </w:tcPr>
          <w:p w:rsidR="009F7C26" w:rsidRPr="009F7C26" w:rsidRDefault="00025A32" w:rsidP="00C72CC9">
            <w:pPr>
              <w:spacing w:before="0"/>
              <w:ind w:left="45"/>
              <w:rPr>
                <w:rFonts w:asciiTheme="minorHAnsi" w:hAnsiTheme="minorHAnsi"/>
                <w:sz w:val="22"/>
                <w:szCs w:val="22"/>
                <w:lang w:val="en-GB" w:bidi="ar-SA"/>
              </w:rPr>
            </w:pPr>
            <w:r>
              <w:rPr>
                <w:rFonts w:asciiTheme="minorHAnsi" w:hAnsiTheme="minorHAnsi"/>
                <w:sz w:val="22"/>
                <w:szCs w:val="22"/>
                <w:lang w:val="en-GB" w:bidi="ar-SA"/>
              </w:rPr>
              <w:t>DCS</w:t>
            </w:r>
            <w:r w:rsidR="009F7C26" w:rsidRPr="009F7C26">
              <w:rPr>
                <w:rFonts w:asciiTheme="minorHAnsi" w:hAnsiTheme="minorHAnsi"/>
                <w:sz w:val="22"/>
                <w:szCs w:val="22"/>
                <w:lang w:val="en-GB" w:bidi="ar-SA"/>
              </w:rPr>
              <w:t xml:space="preserve">502 Spiritual Growth </w:t>
            </w:r>
          </w:p>
        </w:tc>
        <w:tc>
          <w:tcPr>
            <w:tcW w:w="1390" w:type="dxa"/>
            <w:vAlign w:val="center"/>
          </w:tcPr>
          <w:p w:rsidR="009F7C26" w:rsidRPr="009F7C26" w:rsidRDefault="009F7C26" w:rsidP="00C72CC9">
            <w:pPr>
              <w:spacing w:before="0"/>
              <w:ind w:left="45"/>
              <w:jc w:val="center"/>
              <w:rPr>
                <w:rFonts w:asciiTheme="minorHAnsi" w:hAnsiTheme="minorHAnsi"/>
                <w:sz w:val="22"/>
                <w:szCs w:val="22"/>
                <w:lang w:val="en-GB" w:eastAsia="ar-SA" w:bidi="ar-SA"/>
              </w:rPr>
            </w:pPr>
            <w:r w:rsidRPr="009F7C26">
              <w:rPr>
                <w:rFonts w:asciiTheme="minorHAnsi" w:hAnsiTheme="minorHAnsi"/>
                <w:sz w:val="22"/>
                <w:szCs w:val="22"/>
                <w:lang w:val="en-GB" w:bidi="ar-SA"/>
              </w:rPr>
              <w:t>5</w:t>
            </w:r>
          </w:p>
        </w:tc>
        <w:tc>
          <w:tcPr>
            <w:tcW w:w="1391" w:type="dxa"/>
            <w:vAlign w:val="center"/>
          </w:tcPr>
          <w:p w:rsidR="009F7C26" w:rsidRPr="009F7C26" w:rsidRDefault="00025A32" w:rsidP="00C72CC9">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15</w:t>
            </w:r>
          </w:p>
        </w:tc>
      </w:tr>
      <w:tr w:rsidR="009F7C26" w:rsidRPr="009F7C26" w:rsidTr="008A2570">
        <w:tc>
          <w:tcPr>
            <w:tcW w:w="5070" w:type="dxa"/>
            <w:vAlign w:val="center"/>
          </w:tcPr>
          <w:p w:rsidR="009F7C26" w:rsidRPr="009F7C26" w:rsidRDefault="00025A32" w:rsidP="00C72CC9">
            <w:pPr>
              <w:spacing w:before="0"/>
              <w:ind w:left="45"/>
              <w:rPr>
                <w:rFonts w:asciiTheme="minorHAnsi" w:hAnsiTheme="minorHAnsi"/>
                <w:sz w:val="22"/>
                <w:szCs w:val="22"/>
                <w:lang w:val="en-GB" w:bidi="ar-SA"/>
              </w:rPr>
            </w:pPr>
            <w:r>
              <w:rPr>
                <w:rFonts w:asciiTheme="minorHAnsi" w:hAnsiTheme="minorHAnsi"/>
                <w:sz w:val="22"/>
                <w:szCs w:val="22"/>
                <w:lang w:val="en-GB" w:bidi="ar-SA"/>
              </w:rPr>
              <w:t>DCS</w:t>
            </w:r>
            <w:r w:rsidR="009F7C26" w:rsidRPr="009F7C26">
              <w:rPr>
                <w:rFonts w:asciiTheme="minorHAnsi" w:hAnsiTheme="minorHAnsi"/>
                <w:sz w:val="22"/>
                <w:szCs w:val="22"/>
                <w:lang w:val="en-GB" w:bidi="ar-SA"/>
              </w:rPr>
              <w:t>503 Biblical Interpretation</w:t>
            </w:r>
          </w:p>
        </w:tc>
        <w:tc>
          <w:tcPr>
            <w:tcW w:w="1390" w:type="dxa"/>
            <w:vAlign w:val="center"/>
          </w:tcPr>
          <w:p w:rsidR="009F7C26" w:rsidRPr="009F7C26" w:rsidRDefault="009F7C26" w:rsidP="00C72CC9">
            <w:pPr>
              <w:spacing w:before="0"/>
              <w:ind w:left="45"/>
              <w:jc w:val="center"/>
              <w:rPr>
                <w:rFonts w:asciiTheme="minorHAnsi" w:hAnsiTheme="minorHAnsi"/>
                <w:sz w:val="22"/>
                <w:szCs w:val="22"/>
                <w:lang w:val="en-GB" w:eastAsia="ar-SA" w:bidi="ar-SA"/>
              </w:rPr>
            </w:pPr>
            <w:r w:rsidRPr="009F7C26">
              <w:rPr>
                <w:rFonts w:asciiTheme="minorHAnsi" w:hAnsiTheme="minorHAnsi"/>
                <w:sz w:val="22"/>
                <w:szCs w:val="22"/>
                <w:lang w:val="en-GB" w:bidi="ar-SA"/>
              </w:rPr>
              <w:t>5</w:t>
            </w:r>
          </w:p>
        </w:tc>
        <w:tc>
          <w:tcPr>
            <w:tcW w:w="1391" w:type="dxa"/>
            <w:vAlign w:val="center"/>
          </w:tcPr>
          <w:p w:rsidR="009F7C26" w:rsidRPr="009F7C26" w:rsidRDefault="00025A32" w:rsidP="00C72CC9">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15</w:t>
            </w:r>
          </w:p>
        </w:tc>
      </w:tr>
      <w:tr w:rsidR="009F7C26" w:rsidRPr="009F7C26" w:rsidTr="008A2570">
        <w:tc>
          <w:tcPr>
            <w:tcW w:w="5070" w:type="dxa"/>
            <w:vAlign w:val="center"/>
          </w:tcPr>
          <w:p w:rsidR="009F7C26" w:rsidRPr="009F7C26" w:rsidRDefault="00025A32" w:rsidP="00C72CC9">
            <w:pPr>
              <w:spacing w:before="0"/>
              <w:ind w:left="45"/>
              <w:rPr>
                <w:rFonts w:asciiTheme="minorHAnsi" w:hAnsiTheme="minorHAnsi"/>
                <w:sz w:val="22"/>
                <w:szCs w:val="22"/>
                <w:lang w:val="en-GB" w:bidi="ar-SA"/>
              </w:rPr>
            </w:pPr>
            <w:r>
              <w:rPr>
                <w:rFonts w:asciiTheme="minorHAnsi" w:hAnsiTheme="minorHAnsi"/>
                <w:sz w:val="22"/>
                <w:szCs w:val="22"/>
                <w:lang w:val="en-GB" w:bidi="ar-SA"/>
              </w:rPr>
              <w:t>DCS</w:t>
            </w:r>
            <w:r w:rsidR="009F7C26" w:rsidRPr="009F7C26">
              <w:rPr>
                <w:rFonts w:asciiTheme="minorHAnsi" w:hAnsiTheme="minorHAnsi"/>
                <w:sz w:val="22"/>
                <w:szCs w:val="22"/>
                <w:lang w:val="en-GB" w:bidi="ar-SA"/>
              </w:rPr>
              <w:t>504 Theology</w:t>
            </w:r>
          </w:p>
        </w:tc>
        <w:tc>
          <w:tcPr>
            <w:tcW w:w="1390" w:type="dxa"/>
            <w:vAlign w:val="center"/>
          </w:tcPr>
          <w:p w:rsidR="009F7C26" w:rsidRPr="009F7C26" w:rsidRDefault="009F7C26" w:rsidP="00C72CC9">
            <w:pPr>
              <w:spacing w:before="0"/>
              <w:ind w:left="45"/>
              <w:jc w:val="center"/>
              <w:rPr>
                <w:rFonts w:asciiTheme="minorHAnsi" w:hAnsiTheme="minorHAnsi"/>
                <w:sz w:val="22"/>
                <w:szCs w:val="22"/>
                <w:lang w:val="en-GB" w:eastAsia="ar-SA" w:bidi="ar-SA"/>
              </w:rPr>
            </w:pPr>
            <w:r w:rsidRPr="009F7C26">
              <w:rPr>
                <w:rFonts w:asciiTheme="minorHAnsi" w:hAnsiTheme="minorHAnsi"/>
                <w:sz w:val="22"/>
                <w:szCs w:val="22"/>
                <w:lang w:val="en-GB" w:bidi="ar-SA"/>
              </w:rPr>
              <w:t>5</w:t>
            </w:r>
          </w:p>
        </w:tc>
        <w:tc>
          <w:tcPr>
            <w:tcW w:w="1391" w:type="dxa"/>
            <w:vAlign w:val="center"/>
          </w:tcPr>
          <w:p w:rsidR="009F7C26" w:rsidRPr="009F7C26" w:rsidRDefault="00025A32" w:rsidP="00C72CC9">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15</w:t>
            </w:r>
          </w:p>
        </w:tc>
      </w:tr>
      <w:tr w:rsidR="009F7C26" w:rsidRPr="009F7C26" w:rsidTr="008A2570">
        <w:tc>
          <w:tcPr>
            <w:tcW w:w="5070" w:type="dxa"/>
            <w:vAlign w:val="center"/>
          </w:tcPr>
          <w:p w:rsidR="009F7C26" w:rsidRPr="009F7C26" w:rsidRDefault="00025A32" w:rsidP="00C72CC9">
            <w:pPr>
              <w:spacing w:before="0"/>
              <w:ind w:left="45"/>
              <w:rPr>
                <w:rFonts w:asciiTheme="minorHAnsi" w:hAnsiTheme="minorHAnsi"/>
                <w:sz w:val="22"/>
                <w:szCs w:val="22"/>
                <w:lang w:val="en-GB" w:bidi="ar-SA"/>
              </w:rPr>
            </w:pPr>
            <w:r>
              <w:rPr>
                <w:rFonts w:asciiTheme="minorHAnsi" w:hAnsiTheme="minorHAnsi"/>
                <w:sz w:val="22"/>
                <w:szCs w:val="22"/>
                <w:lang w:val="en-GB" w:bidi="ar-SA"/>
              </w:rPr>
              <w:t>DCS</w:t>
            </w:r>
            <w:r w:rsidR="009F7C26" w:rsidRPr="009F7C26">
              <w:rPr>
                <w:rFonts w:asciiTheme="minorHAnsi" w:hAnsiTheme="minorHAnsi"/>
                <w:sz w:val="22"/>
                <w:szCs w:val="22"/>
                <w:lang w:val="en-GB" w:bidi="ar-SA"/>
              </w:rPr>
              <w:t xml:space="preserve">505 Ministry </w:t>
            </w:r>
            <w:r>
              <w:rPr>
                <w:rFonts w:asciiTheme="minorHAnsi" w:hAnsiTheme="minorHAnsi"/>
                <w:sz w:val="22"/>
                <w:szCs w:val="22"/>
                <w:lang w:val="en-GB" w:bidi="ar-SA"/>
              </w:rPr>
              <w:t>Practise</w:t>
            </w:r>
          </w:p>
        </w:tc>
        <w:tc>
          <w:tcPr>
            <w:tcW w:w="1390" w:type="dxa"/>
            <w:vAlign w:val="center"/>
          </w:tcPr>
          <w:p w:rsidR="009F7C26" w:rsidRPr="009F7C26" w:rsidRDefault="009F7C26" w:rsidP="00C72CC9">
            <w:pPr>
              <w:spacing w:before="0"/>
              <w:ind w:left="45"/>
              <w:jc w:val="center"/>
              <w:rPr>
                <w:rFonts w:asciiTheme="minorHAnsi" w:hAnsiTheme="minorHAnsi"/>
                <w:sz w:val="22"/>
                <w:szCs w:val="22"/>
                <w:lang w:val="en-GB" w:eastAsia="ar-SA" w:bidi="ar-SA"/>
              </w:rPr>
            </w:pPr>
            <w:r w:rsidRPr="009F7C26">
              <w:rPr>
                <w:rFonts w:asciiTheme="minorHAnsi" w:hAnsiTheme="minorHAnsi"/>
                <w:sz w:val="22"/>
                <w:szCs w:val="22"/>
                <w:lang w:val="en-GB" w:bidi="ar-SA"/>
              </w:rPr>
              <w:t>5</w:t>
            </w:r>
          </w:p>
        </w:tc>
        <w:tc>
          <w:tcPr>
            <w:tcW w:w="1391" w:type="dxa"/>
            <w:vAlign w:val="center"/>
          </w:tcPr>
          <w:p w:rsidR="009F7C26" w:rsidRPr="009F7C26" w:rsidRDefault="00025A32" w:rsidP="00C72CC9">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60</w:t>
            </w:r>
          </w:p>
        </w:tc>
      </w:tr>
      <w:tr w:rsidR="009F7C26" w:rsidRPr="009F7C26" w:rsidTr="008A2570">
        <w:tc>
          <w:tcPr>
            <w:tcW w:w="6460" w:type="dxa"/>
            <w:gridSpan w:val="2"/>
            <w:shd w:val="clear" w:color="auto" w:fill="DBE5F1" w:themeFill="accent1" w:themeFillTint="33"/>
          </w:tcPr>
          <w:p w:rsidR="009F7C26" w:rsidRPr="009F7C26" w:rsidRDefault="009F7C26" w:rsidP="00C72CC9">
            <w:pPr>
              <w:tabs>
                <w:tab w:val="left" w:pos="709"/>
              </w:tabs>
              <w:spacing w:before="120" w:after="120"/>
              <w:jc w:val="right"/>
              <w:rPr>
                <w:rFonts w:asciiTheme="minorHAnsi" w:hAnsiTheme="minorHAnsi" w:cs="Arial"/>
                <w:b/>
                <w:color w:val="000000" w:themeColor="text1"/>
                <w:sz w:val="22"/>
                <w:szCs w:val="22"/>
                <w14:shadow w14:blurRad="50800" w14:dist="38100" w14:dir="2700000" w14:sx="100000" w14:sy="100000" w14:kx="0" w14:ky="0" w14:algn="tl">
                  <w14:srgbClr w14:val="000000">
                    <w14:alpha w14:val="60000"/>
                  </w14:srgbClr>
                </w14:shadow>
              </w:rPr>
            </w:pPr>
            <w:r w:rsidRPr="009F7C26">
              <w:rPr>
                <w:rFonts w:asciiTheme="minorHAnsi" w:hAnsiTheme="minorHAnsi" w:cs="Arial"/>
                <w:b/>
                <w:color w:val="000000" w:themeColor="text1"/>
                <w:sz w:val="22"/>
                <w:szCs w:val="22"/>
                <w14:shadow w14:blurRad="50800" w14:dist="38100" w14:dir="2700000" w14:sx="100000" w14:sy="100000" w14:kx="0" w14:ky="0" w14:algn="tl">
                  <w14:srgbClr w14:val="000000">
                    <w14:alpha w14:val="60000"/>
                  </w14:srgbClr>
                </w14:shadow>
              </w:rPr>
              <w:t>TOTALS</w:t>
            </w:r>
          </w:p>
        </w:tc>
        <w:tc>
          <w:tcPr>
            <w:tcW w:w="1391" w:type="dxa"/>
          </w:tcPr>
          <w:p w:rsidR="009F7C26" w:rsidRPr="009F7C26" w:rsidRDefault="009F7C26" w:rsidP="00C72CC9">
            <w:pPr>
              <w:tabs>
                <w:tab w:val="left" w:pos="709"/>
              </w:tabs>
              <w:spacing w:before="120" w:after="120"/>
              <w:jc w:val="center"/>
              <w:rPr>
                <w:rFonts w:asciiTheme="minorHAnsi" w:hAnsiTheme="minorHAnsi" w:cs="Arial"/>
                <w:b/>
                <w:color w:val="000000" w:themeColor="text1"/>
                <w:sz w:val="22"/>
                <w:szCs w:val="22"/>
                <w:lang w:val="en-AU" w:eastAsia="ar-SA" w:bidi="ar-SA"/>
              </w:rPr>
            </w:pPr>
            <w:r w:rsidRPr="009F7C26">
              <w:rPr>
                <w:rFonts w:asciiTheme="minorHAnsi" w:hAnsiTheme="minorHAnsi" w:cs="Arial"/>
                <w:b/>
                <w:color w:val="000000" w:themeColor="text1"/>
                <w:sz w:val="22"/>
                <w:szCs w:val="22"/>
              </w:rPr>
              <w:t>120</w:t>
            </w:r>
          </w:p>
        </w:tc>
      </w:tr>
    </w:tbl>
    <w:p w:rsidR="009F7C26" w:rsidRDefault="009F7C26" w:rsidP="009F7C26">
      <w:pPr>
        <w:pStyle w:val="ModuleTitle"/>
        <w:rPr>
          <w:sz w:val="22"/>
          <w:lang w:val="en-GB"/>
        </w:rPr>
      </w:pPr>
    </w:p>
    <w:p w:rsidR="00025A32" w:rsidRDefault="006733F9" w:rsidP="009F7C26">
      <w:pPr>
        <w:pStyle w:val="ModuleTitle"/>
        <w:rPr>
          <w:sz w:val="22"/>
          <w:lang w:val="en-GB"/>
        </w:rPr>
      </w:pPr>
      <w:r>
        <w:rPr>
          <w:sz w:val="22"/>
          <w:lang w:val="en-GB"/>
        </w:rPr>
        <w:t xml:space="preserve">NZ </w:t>
      </w:r>
      <w:r w:rsidR="00025A32" w:rsidRPr="00025A32">
        <w:rPr>
          <w:sz w:val="22"/>
          <w:lang w:val="en-GB"/>
        </w:rPr>
        <w:t>Diploma in Christian Studies level 6</w:t>
      </w:r>
    </w:p>
    <w:p w:rsidR="000C3B42" w:rsidRDefault="000C3B42" w:rsidP="000C3B42">
      <w:pPr>
        <w:spacing w:line="276" w:lineRule="auto"/>
        <w:rPr>
          <w:rFonts w:asciiTheme="minorHAnsi" w:hAnsiTheme="minorHAnsi"/>
          <w:sz w:val="22"/>
          <w:szCs w:val="22"/>
          <w:lang w:val="en-GB"/>
        </w:rPr>
      </w:pPr>
      <w:r w:rsidRPr="009F7C26">
        <w:rPr>
          <w:rFonts w:asciiTheme="minorHAnsi" w:hAnsiTheme="minorHAnsi"/>
          <w:sz w:val="22"/>
          <w:szCs w:val="22"/>
          <w:lang w:val="en-GB"/>
        </w:rPr>
        <w:t xml:space="preserve">The Diploma in Christian </w:t>
      </w:r>
      <w:r>
        <w:rPr>
          <w:rFonts w:asciiTheme="minorHAnsi" w:hAnsiTheme="minorHAnsi"/>
          <w:sz w:val="22"/>
          <w:szCs w:val="22"/>
          <w:lang w:val="en-GB"/>
        </w:rPr>
        <w:t>Studies level 6</w:t>
      </w:r>
      <w:r w:rsidRPr="009F7C26">
        <w:rPr>
          <w:rFonts w:asciiTheme="minorHAnsi" w:hAnsiTheme="minorHAnsi"/>
          <w:sz w:val="22"/>
          <w:szCs w:val="22"/>
          <w:lang w:val="en-GB"/>
        </w:rPr>
        <w:t xml:space="preserve"> is a 120-credit programme equivalent to one year of full-time study.  The programme is delivered over </w:t>
      </w:r>
      <w:r>
        <w:rPr>
          <w:rFonts w:asciiTheme="minorHAnsi" w:hAnsiTheme="minorHAnsi"/>
          <w:sz w:val="22"/>
          <w:szCs w:val="22"/>
          <w:lang w:val="en-GB"/>
        </w:rPr>
        <w:t>48 weeks (4</w:t>
      </w:r>
      <w:r w:rsidRPr="009F7C26">
        <w:rPr>
          <w:rFonts w:asciiTheme="minorHAnsi" w:hAnsiTheme="minorHAnsi"/>
          <w:sz w:val="22"/>
          <w:szCs w:val="22"/>
          <w:lang w:val="en-GB"/>
        </w:rPr>
        <w:t>2 teachin</w:t>
      </w:r>
      <w:r>
        <w:rPr>
          <w:rFonts w:asciiTheme="minorHAnsi" w:hAnsiTheme="minorHAnsi"/>
          <w:sz w:val="22"/>
          <w:szCs w:val="22"/>
          <w:lang w:val="en-GB"/>
        </w:rPr>
        <w:t xml:space="preserve">g weeks </w:t>
      </w:r>
      <w:r w:rsidRPr="009F7C26">
        <w:rPr>
          <w:rFonts w:asciiTheme="minorHAnsi" w:hAnsiTheme="minorHAnsi"/>
          <w:sz w:val="22"/>
          <w:szCs w:val="22"/>
          <w:lang w:val="en-GB"/>
        </w:rPr>
        <w:t>and 6 weeks of holiday breaks) and comprises five courses to make up a total of 120 credits. All five courses must be passed to complete the qualification (there are no electives).</w:t>
      </w:r>
    </w:p>
    <w:p w:rsidR="000C3B42" w:rsidRDefault="000C3B42" w:rsidP="000C3B42">
      <w:pPr>
        <w:spacing w:line="276" w:lineRule="auto"/>
        <w:rPr>
          <w:rFonts w:asciiTheme="minorHAnsi" w:hAnsiTheme="minorHAnsi"/>
          <w:sz w:val="22"/>
          <w:szCs w:val="22"/>
          <w:lang w:val="en-GB"/>
        </w:rPr>
      </w:pPr>
    </w:p>
    <w:p w:rsidR="000C3B42" w:rsidRPr="009F7C26" w:rsidRDefault="000C3B42" w:rsidP="000C3B42">
      <w:pPr>
        <w:spacing w:line="276" w:lineRule="auto"/>
        <w:rPr>
          <w:rFonts w:asciiTheme="minorHAnsi" w:hAnsiTheme="minorHAnsi"/>
          <w:sz w:val="22"/>
          <w:szCs w:val="22"/>
          <w:lang w:val="en-GB"/>
        </w:rPr>
      </w:pPr>
      <w:r>
        <w:rPr>
          <w:rFonts w:asciiTheme="minorHAnsi" w:hAnsiTheme="minorHAnsi"/>
          <w:sz w:val="22"/>
          <w:szCs w:val="22"/>
          <w:lang w:val="en-GB"/>
        </w:rPr>
        <w:t>The qualification offers strands including Christian Leadership (internship track) and an inter-cultural studies (liberal arts) track. ALC has determined to offer only the Christian Leadership track in the first instance, though the inter-cultural track may be offered later.</w:t>
      </w:r>
    </w:p>
    <w:p w:rsidR="000C3B42" w:rsidRDefault="000C3B42" w:rsidP="000C3B42">
      <w:pPr>
        <w:spacing w:line="276" w:lineRule="auto"/>
        <w:rPr>
          <w:rFonts w:asciiTheme="minorHAnsi" w:hAnsiTheme="minorHAnsi"/>
          <w:sz w:val="22"/>
          <w:szCs w:val="22"/>
          <w:lang w:val="en-GB"/>
        </w:rPr>
      </w:pPr>
    </w:p>
    <w:p w:rsidR="000C3B42" w:rsidRPr="009F7C26" w:rsidRDefault="000C3B42" w:rsidP="000C3B42">
      <w:pPr>
        <w:spacing w:line="276" w:lineRule="auto"/>
        <w:rPr>
          <w:rFonts w:asciiTheme="minorHAnsi" w:hAnsiTheme="minorHAnsi"/>
          <w:sz w:val="22"/>
          <w:szCs w:val="22"/>
          <w:lang w:val="en-GB"/>
        </w:rPr>
      </w:pPr>
      <w:r>
        <w:rPr>
          <w:rFonts w:asciiTheme="minorHAnsi" w:hAnsiTheme="minorHAnsi"/>
          <w:sz w:val="22"/>
          <w:szCs w:val="22"/>
          <w:lang w:val="en-GB"/>
        </w:rPr>
        <w:t>The internship track</w:t>
      </w:r>
      <w:r w:rsidRPr="009F7C26">
        <w:rPr>
          <w:rFonts w:asciiTheme="minorHAnsi" w:hAnsiTheme="minorHAnsi"/>
          <w:sz w:val="22"/>
          <w:szCs w:val="22"/>
          <w:lang w:val="en-GB"/>
        </w:rPr>
        <w:t xml:space="preserve"> makes up </w:t>
      </w:r>
      <w:r>
        <w:rPr>
          <w:rFonts w:asciiTheme="minorHAnsi" w:hAnsiTheme="minorHAnsi"/>
          <w:sz w:val="22"/>
          <w:szCs w:val="22"/>
          <w:lang w:val="en-GB"/>
        </w:rPr>
        <w:t>half of the programme (60</w:t>
      </w:r>
      <w:r w:rsidRPr="009F7C26">
        <w:rPr>
          <w:rFonts w:asciiTheme="minorHAnsi" w:hAnsiTheme="minorHAnsi"/>
          <w:sz w:val="22"/>
          <w:szCs w:val="22"/>
          <w:lang w:val="en-GB"/>
        </w:rPr>
        <w:t>0 hours</w:t>
      </w:r>
      <w:r>
        <w:rPr>
          <w:rFonts w:asciiTheme="minorHAnsi" w:hAnsiTheme="minorHAnsi"/>
          <w:sz w:val="22"/>
          <w:szCs w:val="22"/>
          <w:lang w:val="en-GB"/>
        </w:rPr>
        <w:t>) and</w:t>
      </w:r>
      <w:r w:rsidRPr="009F7C26">
        <w:rPr>
          <w:rFonts w:asciiTheme="minorHAnsi" w:hAnsiTheme="minorHAnsi"/>
          <w:sz w:val="22"/>
          <w:szCs w:val="22"/>
          <w:lang w:val="en-GB"/>
        </w:rPr>
        <w:t xml:space="preserve"> is designed to provide real world learning opportunities, and to put into practice the content of the more theory based courses. </w:t>
      </w:r>
    </w:p>
    <w:p w:rsidR="000C3B42" w:rsidRPr="00102259" w:rsidRDefault="000C3B42" w:rsidP="000C3B42">
      <w:pPr>
        <w:spacing w:line="276" w:lineRule="auto"/>
        <w:rPr>
          <w:rFonts w:asciiTheme="minorHAnsi" w:hAnsiTheme="minorHAnsi"/>
          <w:sz w:val="22"/>
          <w:szCs w:val="22"/>
          <w:lang w:val="en-GB"/>
        </w:rPr>
      </w:pPr>
      <w:r w:rsidRPr="009F7C26">
        <w:rPr>
          <w:rFonts w:asciiTheme="minorHAnsi" w:hAnsiTheme="minorHAnsi"/>
          <w:sz w:val="22"/>
          <w:szCs w:val="22"/>
          <w:lang w:val="en-GB"/>
        </w:rPr>
        <w:t xml:space="preserve">The programme aims to meet the needs of as many students as possible by allowing for part time and full time study. </w:t>
      </w:r>
      <w:r w:rsidRPr="00102259">
        <w:rPr>
          <w:rFonts w:asciiTheme="minorHAnsi" w:hAnsiTheme="minorHAnsi"/>
          <w:sz w:val="22"/>
          <w:szCs w:val="22"/>
          <w:lang w:val="en-GB"/>
        </w:rPr>
        <w:t xml:space="preserve">Students should plan their study in consultation with the ALC </w:t>
      </w:r>
      <w:r>
        <w:rPr>
          <w:rFonts w:asciiTheme="minorHAnsi" w:hAnsiTheme="minorHAnsi"/>
          <w:sz w:val="22"/>
          <w:szCs w:val="22"/>
          <w:lang w:val="en-GB"/>
        </w:rPr>
        <w:t>Academic Dean and/or jointly with the Internship Manager and Placement Managers</w:t>
      </w:r>
      <w:r w:rsidRPr="00102259">
        <w:rPr>
          <w:rFonts w:asciiTheme="minorHAnsi" w:hAnsiTheme="minorHAnsi"/>
          <w:sz w:val="22"/>
          <w:szCs w:val="22"/>
          <w:lang w:val="en-GB"/>
        </w:rPr>
        <w:t>.</w:t>
      </w:r>
      <w:r>
        <w:rPr>
          <w:rFonts w:asciiTheme="minorHAnsi" w:hAnsiTheme="minorHAnsi"/>
          <w:sz w:val="22"/>
          <w:szCs w:val="22"/>
          <w:lang w:val="en-GB"/>
        </w:rPr>
        <w:t xml:space="preserve">  </w:t>
      </w:r>
      <w:r w:rsidRPr="00102259">
        <w:rPr>
          <w:rFonts w:asciiTheme="minorHAnsi" w:hAnsiTheme="minorHAnsi"/>
          <w:sz w:val="22"/>
          <w:szCs w:val="22"/>
          <w:lang w:val="en-GB"/>
        </w:rPr>
        <w:t>The programmes will be delivered on the ALC campus in Saxton Road, Stoke, Nelson</w:t>
      </w:r>
      <w:r>
        <w:rPr>
          <w:rFonts w:asciiTheme="minorHAnsi" w:hAnsiTheme="minorHAnsi"/>
          <w:sz w:val="22"/>
          <w:szCs w:val="22"/>
          <w:lang w:val="en-GB"/>
        </w:rPr>
        <w:t xml:space="preserve"> only in 2018</w:t>
      </w:r>
      <w:r w:rsidRPr="00102259">
        <w:rPr>
          <w:rFonts w:asciiTheme="minorHAnsi" w:hAnsiTheme="minorHAnsi"/>
          <w:sz w:val="22"/>
          <w:szCs w:val="22"/>
          <w:lang w:val="en-GB"/>
        </w:rPr>
        <w:t xml:space="preserve">. The </w:t>
      </w:r>
      <w:r>
        <w:rPr>
          <w:rFonts w:asciiTheme="minorHAnsi" w:hAnsiTheme="minorHAnsi"/>
          <w:sz w:val="22"/>
          <w:szCs w:val="22"/>
          <w:lang w:val="en-GB"/>
        </w:rPr>
        <w:t xml:space="preserve">Nelson </w:t>
      </w:r>
      <w:r w:rsidRPr="00102259">
        <w:rPr>
          <w:rFonts w:asciiTheme="minorHAnsi" w:hAnsiTheme="minorHAnsi"/>
          <w:sz w:val="22"/>
          <w:szCs w:val="22"/>
          <w:lang w:val="en-GB"/>
        </w:rPr>
        <w:t xml:space="preserve">campus has existing classrooms and other required facilities and has been the </w:t>
      </w:r>
      <w:r>
        <w:rPr>
          <w:rFonts w:asciiTheme="minorHAnsi" w:hAnsiTheme="minorHAnsi"/>
          <w:sz w:val="22"/>
          <w:szCs w:val="22"/>
          <w:lang w:val="en-GB"/>
        </w:rPr>
        <w:t>ALC</w:t>
      </w:r>
      <w:r w:rsidRPr="00102259">
        <w:rPr>
          <w:rFonts w:asciiTheme="minorHAnsi" w:hAnsiTheme="minorHAnsi"/>
          <w:sz w:val="22"/>
          <w:szCs w:val="22"/>
          <w:lang w:val="en-GB"/>
        </w:rPr>
        <w:t xml:space="preserve"> delivery site </w:t>
      </w:r>
      <w:r>
        <w:rPr>
          <w:rFonts w:asciiTheme="minorHAnsi" w:hAnsiTheme="minorHAnsi"/>
          <w:sz w:val="22"/>
          <w:szCs w:val="22"/>
          <w:lang w:val="en-GB"/>
        </w:rPr>
        <w:t>since 2009</w:t>
      </w:r>
      <w:r w:rsidRPr="00102259">
        <w:rPr>
          <w:rFonts w:asciiTheme="minorHAnsi" w:hAnsiTheme="minorHAnsi"/>
          <w:sz w:val="22"/>
          <w:szCs w:val="22"/>
          <w:lang w:val="en-GB"/>
        </w:rPr>
        <w:t xml:space="preserve">. </w:t>
      </w:r>
    </w:p>
    <w:p w:rsidR="000C3B42" w:rsidRDefault="000C3B42" w:rsidP="000C3B42">
      <w:pPr>
        <w:spacing w:line="276" w:lineRule="auto"/>
        <w:rPr>
          <w:rFonts w:asciiTheme="minorHAnsi" w:hAnsiTheme="minorHAnsi"/>
          <w:sz w:val="22"/>
          <w:szCs w:val="22"/>
          <w:lang w:val="en-GB"/>
        </w:rPr>
      </w:pPr>
    </w:p>
    <w:p w:rsidR="000C3B42" w:rsidRDefault="000C3B42" w:rsidP="000C3B42">
      <w:pPr>
        <w:spacing w:line="276" w:lineRule="auto"/>
        <w:rPr>
          <w:rFonts w:asciiTheme="minorHAnsi" w:hAnsiTheme="minorHAnsi"/>
          <w:sz w:val="22"/>
          <w:szCs w:val="22"/>
          <w:lang w:val="en-GB"/>
        </w:rPr>
      </w:pPr>
      <w:r w:rsidRPr="009F7C26">
        <w:rPr>
          <w:rFonts w:asciiTheme="minorHAnsi" w:hAnsiTheme="minorHAnsi"/>
          <w:sz w:val="22"/>
          <w:szCs w:val="22"/>
          <w:lang w:val="en-GB"/>
        </w:rPr>
        <w:lastRenderedPageBreak/>
        <w:t xml:space="preserve">Courses may be offered in a variety of formats including regular weekly classes, </w:t>
      </w:r>
      <w:r>
        <w:rPr>
          <w:rFonts w:asciiTheme="minorHAnsi" w:hAnsiTheme="minorHAnsi"/>
          <w:sz w:val="22"/>
          <w:szCs w:val="22"/>
          <w:lang w:val="en-GB"/>
        </w:rPr>
        <w:t xml:space="preserve">research projects/study sessions, small groups, conferences, team-based or collaboration to enhance Maori and Pasifika success </w:t>
      </w:r>
      <w:r w:rsidRPr="009F7C26">
        <w:rPr>
          <w:rFonts w:asciiTheme="minorHAnsi" w:hAnsiTheme="minorHAnsi"/>
          <w:sz w:val="22"/>
          <w:szCs w:val="22"/>
          <w:lang w:val="en-GB"/>
        </w:rPr>
        <w:t>wo</w:t>
      </w:r>
      <w:r>
        <w:rPr>
          <w:rFonts w:asciiTheme="minorHAnsi" w:hAnsiTheme="minorHAnsi"/>
          <w:sz w:val="22"/>
          <w:szCs w:val="22"/>
          <w:lang w:val="en-GB"/>
        </w:rPr>
        <w:t xml:space="preserve">rk placement, self-paced study and </w:t>
      </w:r>
      <w:r w:rsidRPr="009F7C26">
        <w:rPr>
          <w:rFonts w:asciiTheme="minorHAnsi" w:hAnsiTheme="minorHAnsi"/>
          <w:sz w:val="22"/>
          <w:szCs w:val="22"/>
          <w:lang w:val="en-GB"/>
        </w:rPr>
        <w:t>online activities.</w:t>
      </w:r>
    </w:p>
    <w:p w:rsidR="000C3B42" w:rsidRDefault="000C3B42" w:rsidP="000C3B42">
      <w:pPr>
        <w:spacing w:line="276" w:lineRule="auto"/>
        <w:rPr>
          <w:rFonts w:asciiTheme="minorHAnsi" w:hAnsiTheme="minorHAnsi"/>
          <w:sz w:val="22"/>
          <w:szCs w:val="22"/>
          <w:lang w:val="en-GB"/>
        </w:rPr>
      </w:pPr>
    </w:p>
    <w:tbl>
      <w:tblPr>
        <w:tblStyle w:val="TableGrid"/>
        <w:tblW w:w="0" w:type="auto"/>
        <w:tblInd w:w="59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5070"/>
        <w:gridCol w:w="1390"/>
        <w:gridCol w:w="1391"/>
      </w:tblGrid>
      <w:tr w:rsidR="000C3B42" w:rsidRPr="009F7C26" w:rsidTr="007B13ED">
        <w:trPr>
          <w:trHeight w:val="745"/>
        </w:trPr>
        <w:tc>
          <w:tcPr>
            <w:tcW w:w="5070" w:type="dxa"/>
            <w:shd w:val="clear" w:color="auto" w:fill="DBE5F1" w:themeFill="accent1" w:themeFillTint="33"/>
            <w:vAlign w:val="center"/>
          </w:tcPr>
          <w:p w:rsidR="000C3B42" w:rsidRPr="009F7C26" w:rsidRDefault="000C3B42" w:rsidP="0018383C">
            <w:pPr>
              <w:tabs>
                <w:tab w:val="left" w:pos="709"/>
              </w:tabs>
              <w:spacing w:before="120" w:after="120"/>
              <w:jc w:val="center"/>
              <w:rPr>
                <w:rFonts w:asciiTheme="minorHAnsi" w:hAnsiTheme="minorHAnsi" w:cstheme="minorHAnsi"/>
                <w:b/>
                <w:sz w:val="22"/>
                <w:szCs w:val="22"/>
                <w14:shadow w14:blurRad="50800" w14:dist="38100" w14:dir="2700000" w14:sx="100000" w14:sy="100000" w14:kx="0" w14:ky="0" w14:algn="tl">
                  <w14:srgbClr w14:val="000000">
                    <w14:alpha w14:val="60000"/>
                  </w14:srgbClr>
                </w14:shadow>
              </w:rPr>
            </w:pPr>
            <w:r w:rsidRPr="009F7C26">
              <w:rPr>
                <w:rFonts w:asciiTheme="minorHAnsi" w:hAnsiTheme="minorHAnsi" w:cstheme="minorHAnsi"/>
                <w:b/>
                <w:sz w:val="22"/>
                <w:szCs w:val="22"/>
                <w14:shadow w14:blurRad="50800" w14:dist="38100" w14:dir="2700000" w14:sx="100000" w14:sy="100000" w14:kx="0" w14:ky="0" w14:algn="tl">
                  <w14:srgbClr w14:val="000000">
                    <w14:alpha w14:val="60000"/>
                  </w14:srgbClr>
                </w14:shadow>
              </w:rPr>
              <w:t>CODE and COURSE TITLE</w:t>
            </w:r>
          </w:p>
        </w:tc>
        <w:tc>
          <w:tcPr>
            <w:tcW w:w="1390" w:type="dxa"/>
            <w:shd w:val="clear" w:color="auto" w:fill="DBE5F1" w:themeFill="accent1" w:themeFillTint="33"/>
            <w:vAlign w:val="center"/>
          </w:tcPr>
          <w:p w:rsidR="000C3B42" w:rsidRPr="009F7C26" w:rsidRDefault="000C3B42" w:rsidP="0018383C">
            <w:pPr>
              <w:tabs>
                <w:tab w:val="left" w:pos="709"/>
              </w:tabs>
              <w:spacing w:before="120" w:after="120"/>
              <w:jc w:val="center"/>
              <w:rPr>
                <w:rFonts w:asciiTheme="minorHAnsi" w:hAnsiTheme="minorHAnsi" w:cstheme="minorHAnsi"/>
                <w:b/>
                <w:sz w:val="22"/>
                <w:szCs w:val="22"/>
                <w14:shadow w14:blurRad="50800" w14:dist="38100" w14:dir="2700000" w14:sx="100000" w14:sy="100000" w14:kx="0" w14:ky="0" w14:algn="tl">
                  <w14:srgbClr w14:val="000000">
                    <w14:alpha w14:val="60000"/>
                  </w14:srgbClr>
                </w14:shadow>
              </w:rPr>
            </w:pPr>
            <w:r w:rsidRPr="009F7C26">
              <w:rPr>
                <w:rFonts w:asciiTheme="minorHAnsi" w:hAnsiTheme="minorHAnsi" w:cstheme="minorHAnsi"/>
                <w:b/>
                <w:sz w:val="22"/>
                <w:szCs w:val="22"/>
                <w14:shadow w14:blurRad="50800" w14:dist="38100" w14:dir="2700000" w14:sx="100000" w14:sy="100000" w14:kx="0" w14:ky="0" w14:algn="tl">
                  <w14:srgbClr w14:val="000000">
                    <w14:alpha w14:val="60000"/>
                  </w14:srgbClr>
                </w14:shadow>
              </w:rPr>
              <w:t>LEVEL</w:t>
            </w:r>
          </w:p>
        </w:tc>
        <w:tc>
          <w:tcPr>
            <w:tcW w:w="1391" w:type="dxa"/>
            <w:shd w:val="clear" w:color="auto" w:fill="DBE5F1" w:themeFill="accent1" w:themeFillTint="33"/>
            <w:vAlign w:val="center"/>
          </w:tcPr>
          <w:p w:rsidR="000C3B42" w:rsidRPr="009F7C26" w:rsidRDefault="000C3B42" w:rsidP="0018383C">
            <w:pPr>
              <w:tabs>
                <w:tab w:val="left" w:pos="709"/>
              </w:tabs>
              <w:spacing w:before="120" w:after="120"/>
              <w:jc w:val="center"/>
              <w:rPr>
                <w:rFonts w:asciiTheme="minorHAnsi" w:hAnsiTheme="minorHAnsi" w:cstheme="minorHAnsi"/>
                <w:b/>
                <w:sz w:val="22"/>
                <w:szCs w:val="22"/>
                <w14:shadow w14:blurRad="50800" w14:dist="38100" w14:dir="2700000" w14:sx="100000" w14:sy="100000" w14:kx="0" w14:ky="0" w14:algn="tl">
                  <w14:srgbClr w14:val="000000">
                    <w14:alpha w14:val="60000"/>
                  </w14:srgbClr>
                </w14:shadow>
              </w:rPr>
            </w:pPr>
            <w:r w:rsidRPr="009F7C26">
              <w:rPr>
                <w:rFonts w:asciiTheme="minorHAnsi" w:hAnsiTheme="minorHAnsi" w:cstheme="minorHAnsi"/>
                <w:b/>
                <w:sz w:val="22"/>
                <w:szCs w:val="22"/>
                <w14:shadow w14:blurRad="50800" w14:dist="38100" w14:dir="2700000" w14:sx="100000" w14:sy="100000" w14:kx="0" w14:ky="0" w14:algn="tl">
                  <w14:srgbClr w14:val="000000">
                    <w14:alpha w14:val="60000"/>
                  </w14:srgbClr>
                </w14:shadow>
              </w:rPr>
              <w:t>NMIT CREDITS</w:t>
            </w:r>
          </w:p>
        </w:tc>
      </w:tr>
      <w:tr w:rsidR="007B13ED" w:rsidRPr="009F7C26" w:rsidTr="007B13ED">
        <w:trPr>
          <w:trHeight w:val="303"/>
        </w:trPr>
        <w:tc>
          <w:tcPr>
            <w:tcW w:w="5070" w:type="dxa"/>
          </w:tcPr>
          <w:p w:rsidR="007B13ED" w:rsidRDefault="007B13ED" w:rsidP="007B13ED">
            <w:pPr>
              <w:rPr>
                <w:rFonts w:asciiTheme="minorHAnsi" w:hAnsiTheme="minorHAnsi"/>
                <w:sz w:val="22"/>
                <w:szCs w:val="22"/>
                <w:lang w:val="en-GB"/>
              </w:rPr>
            </w:pPr>
            <w:r>
              <w:rPr>
                <w:rFonts w:asciiTheme="minorHAnsi" w:hAnsiTheme="minorHAnsi"/>
                <w:sz w:val="22"/>
                <w:szCs w:val="22"/>
                <w:lang w:val="en-GB"/>
              </w:rPr>
              <w:t>MIN210 Biblical Interpretation</w:t>
            </w:r>
          </w:p>
        </w:tc>
        <w:tc>
          <w:tcPr>
            <w:tcW w:w="1390" w:type="dxa"/>
            <w:vAlign w:val="center"/>
          </w:tcPr>
          <w:p w:rsidR="007B13ED" w:rsidRDefault="007B13ED" w:rsidP="007B13ED">
            <w:pPr>
              <w:jc w:val="center"/>
              <w:rPr>
                <w:rFonts w:asciiTheme="minorHAnsi" w:hAnsiTheme="minorHAnsi"/>
                <w:sz w:val="22"/>
                <w:szCs w:val="22"/>
                <w:lang w:val="en-GB"/>
              </w:rPr>
            </w:pPr>
            <w:r>
              <w:rPr>
                <w:rFonts w:asciiTheme="minorHAnsi" w:hAnsiTheme="minorHAnsi"/>
                <w:sz w:val="22"/>
                <w:szCs w:val="22"/>
                <w:lang w:val="en-GB"/>
              </w:rPr>
              <w:t>6</w:t>
            </w:r>
          </w:p>
        </w:tc>
        <w:tc>
          <w:tcPr>
            <w:tcW w:w="1391" w:type="dxa"/>
            <w:vAlign w:val="center"/>
          </w:tcPr>
          <w:p w:rsidR="007B13ED" w:rsidRDefault="007B13ED" w:rsidP="007B13ED">
            <w:pPr>
              <w:jc w:val="center"/>
              <w:rPr>
                <w:rFonts w:asciiTheme="minorHAnsi" w:hAnsiTheme="minorHAnsi"/>
                <w:sz w:val="22"/>
                <w:szCs w:val="22"/>
                <w:lang w:val="en-GB"/>
              </w:rPr>
            </w:pPr>
            <w:r>
              <w:rPr>
                <w:rFonts w:asciiTheme="minorHAnsi" w:hAnsiTheme="minorHAnsi"/>
                <w:sz w:val="22"/>
                <w:szCs w:val="22"/>
                <w:lang w:val="en-GB"/>
              </w:rPr>
              <w:t>15</w:t>
            </w:r>
          </w:p>
        </w:tc>
      </w:tr>
      <w:tr w:rsidR="000C3B42" w:rsidRPr="009F7C26" w:rsidTr="0018383C">
        <w:tc>
          <w:tcPr>
            <w:tcW w:w="5070" w:type="dxa"/>
            <w:vAlign w:val="center"/>
          </w:tcPr>
          <w:p w:rsidR="000C3B42" w:rsidRPr="009F7C26" w:rsidRDefault="007B13ED" w:rsidP="0018383C">
            <w:pPr>
              <w:spacing w:before="0"/>
              <w:ind w:left="45"/>
              <w:rPr>
                <w:rFonts w:asciiTheme="minorHAnsi" w:hAnsiTheme="minorHAnsi"/>
                <w:sz w:val="22"/>
                <w:szCs w:val="22"/>
                <w:lang w:val="en-GB" w:bidi="ar-SA"/>
              </w:rPr>
            </w:pPr>
            <w:r>
              <w:rPr>
                <w:rFonts w:asciiTheme="minorHAnsi" w:hAnsiTheme="minorHAnsi"/>
                <w:sz w:val="22"/>
                <w:szCs w:val="22"/>
                <w:lang w:val="en-GB" w:bidi="ar-SA"/>
              </w:rPr>
              <w:t>MIN220 World Religions and the Christian Worldview</w:t>
            </w:r>
          </w:p>
        </w:tc>
        <w:tc>
          <w:tcPr>
            <w:tcW w:w="1390" w:type="dxa"/>
            <w:vAlign w:val="center"/>
          </w:tcPr>
          <w:p w:rsidR="000C3B42" w:rsidRPr="009F7C26" w:rsidRDefault="000C3B42" w:rsidP="0018383C">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6</w:t>
            </w:r>
          </w:p>
        </w:tc>
        <w:tc>
          <w:tcPr>
            <w:tcW w:w="1391" w:type="dxa"/>
            <w:vAlign w:val="center"/>
          </w:tcPr>
          <w:p w:rsidR="000C3B42" w:rsidRPr="009F7C26" w:rsidRDefault="000C3B42" w:rsidP="0018383C">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15</w:t>
            </w:r>
          </w:p>
        </w:tc>
      </w:tr>
      <w:tr w:rsidR="000C3B42" w:rsidRPr="009F7C26" w:rsidTr="0018383C">
        <w:tc>
          <w:tcPr>
            <w:tcW w:w="5070" w:type="dxa"/>
            <w:vAlign w:val="center"/>
          </w:tcPr>
          <w:p w:rsidR="000C3B42" w:rsidRPr="009F7C26" w:rsidRDefault="007B13ED" w:rsidP="0018383C">
            <w:pPr>
              <w:spacing w:before="0"/>
              <w:ind w:left="45"/>
              <w:rPr>
                <w:rFonts w:asciiTheme="minorHAnsi" w:hAnsiTheme="minorHAnsi"/>
                <w:sz w:val="22"/>
                <w:szCs w:val="22"/>
                <w:lang w:val="en-GB" w:bidi="ar-SA"/>
              </w:rPr>
            </w:pPr>
            <w:r>
              <w:rPr>
                <w:rFonts w:asciiTheme="minorHAnsi" w:hAnsiTheme="minorHAnsi"/>
                <w:sz w:val="22"/>
                <w:szCs w:val="22"/>
                <w:lang w:val="en-GB" w:bidi="ar-SA"/>
              </w:rPr>
              <w:t>MIN230 Ministry Management and Leadership</w:t>
            </w:r>
          </w:p>
        </w:tc>
        <w:tc>
          <w:tcPr>
            <w:tcW w:w="1390" w:type="dxa"/>
            <w:vAlign w:val="center"/>
          </w:tcPr>
          <w:p w:rsidR="000C3B42" w:rsidRPr="009F7C26" w:rsidRDefault="000C3B42" w:rsidP="0018383C">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6</w:t>
            </w:r>
          </w:p>
        </w:tc>
        <w:tc>
          <w:tcPr>
            <w:tcW w:w="1391" w:type="dxa"/>
            <w:vAlign w:val="center"/>
          </w:tcPr>
          <w:p w:rsidR="000C3B42" w:rsidRPr="009F7C26" w:rsidRDefault="000C3B42" w:rsidP="0018383C">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15</w:t>
            </w:r>
          </w:p>
        </w:tc>
      </w:tr>
      <w:tr w:rsidR="000C3B42" w:rsidRPr="009F7C26" w:rsidTr="0018383C">
        <w:tc>
          <w:tcPr>
            <w:tcW w:w="5070" w:type="dxa"/>
            <w:vAlign w:val="center"/>
          </w:tcPr>
          <w:p w:rsidR="000C3B42" w:rsidRPr="009F7C26" w:rsidRDefault="007B13ED" w:rsidP="0018383C">
            <w:pPr>
              <w:spacing w:before="0"/>
              <w:ind w:left="45"/>
              <w:rPr>
                <w:rFonts w:asciiTheme="minorHAnsi" w:hAnsiTheme="minorHAnsi"/>
                <w:sz w:val="22"/>
                <w:szCs w:val="22"/>
                <w:lang w:val="en-GB" w:bidi="ar-SA"/>
              </w:rPr>
            </w:pPr>
            <w:r>
              <w:rPr>
                <w:rFonts w:asciiTheme="minorHAnsi" w:hAnsiTheme="minorHAnsi"/>
                <w:sz w:val="22"/>
                <w:szCs w:val="22"/>
                <w:lang w:val="en-GB" w:bidi="ar-SA"/>
              </w:rPr>
              <w:t>MIN240 Christian Ethics</w:t>
            </w:r>
          </w:p>
        </w:tc>
        <w:tc>
          <w:tcPr>
            <w:tcW w:w="1390" w:type="dxa"/>
            <w:vAlign w:val="center"/>
          </w:tcPr>
          <w:p w:rsidR="000C3B42" w:rsidRPr="009F7C26" w:rsidRDefault="000C3B42" w:rsidP="0018383C">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6</w:t>
            </w:r>
          </w:p>
        </w:tc>
        <w:tc>
          <w:tcPr>
            <w:tcW w:w="1391" w:type="dxa"/>
            <w:vAlign w:val="center"/>
          </w:tcPr>
          <w:p w:rsidR="000C3B42" w:rsidRPr="009F7C26" w:rsidRDefault="000C3B42" w:rsidP="0018383C">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15</w:t>
            </w:r>
          </w:p>
        </w:tc>
      </w:tr>
      <w:tr w:rsidR="000C3B42" w:rsidRPr="009F7C26" w:rsidTr="0018383C">
        <w:tc>
          <w:tcPr>
            <w:tcW w:w="5070" w:type="dxa"/>
            <w:vAlign w:val="center"/>
          </w:tcPr>
          <w:p w:rsidR="000C3B42" w:rsidRPr="009F7C26" w:rsidRDefault="007B13ED" w:rsidP="0018383C">
            <w:pPr>
              <w:spacing w:before="0"/>
              <w:ind w:left="45"/>
              <w:rPr>
                <w:rFonts w:asciiTheme="minorHAnsi" w:hAnsiTheme="minorHAnsi"/>
                <w:sz w:val="22"/>
                <w:szCs w:val="22"/>
                <w:lang w:val="en-GB" w:bidi="ar-SA"/>
              </w:rPr>
            </w:pPr>
            <w:r>
              <w:rPr>
                <w:rFonts w:asciiTheme="minorHAnsi" w:hAnsiTheme="minorHAnsi"/>
                <w:sz w:val="22"/>
                <w:szCs w:val="22"/>
                <w:lang w:val="en-GB" w:bidi="ar-SA"/>
              </w:rPr>
              <w:t>MIN250 Internship</w:t>
            </w:r>
          </w:p>
        </w:tc>
        <w:tc>
          <w:tcPr>
            <w:tcW w:w="1390" w:type="dxa"/>
            <w:vAlign w:val="center"/>
          </w:tcPr>
          <w:p w:rsidR="000C3B42" w:rsidRPr="009F7C26" w:rsidRDefault="000C3B42" w:rsidP="0018383C">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6</w:t>
            </w:r>
          </w:p>
        </w:tc>
        <w:tc>
          <w:tcPr>
            <w:tcW w:w="1391" w:type="dxa"/>
            <w:vAlign w:val="center"/>
          </w:tcPr>
          <w:p w:rsidR="000C3B42" w:rsidRPr="009F7C26" w:rsidRDefault="000C3B42" w:rsidP="0018383C">
            <w:pPr>
              <w:spacing w:before="0"/>
              <w:ind w:left="45"/>
              <w:jc w:val="center"/>
              <w:rPr>
                <w:rFonts w:asciiTheme="minorHAnsi" w:hAnsiTheme="minorHAnsi"/>
                <w:sz w:val="22"/>
                <w:szCs w:val="22"/>
                <w:lang w:val="en-GB" w:eastAsia="ar-SA" w:bidi="ar-SA"/>
              </w:rPr>
            </w:pPr>
            <w:r>
              <w:rPr>
                <w:rFonts w:asciiTheme="minorHAnsi" w:hAnsiTheme="minorHAnsi"/>
                <w:sz w:val="22"/>
                <w:szCs w:val="22"/>
                <w:lang w:val="en-GB" w:bidi="ar-SA"/>
              </w:rPr>
              <w:t>60</w:t>
            </w:r>
          </w:p>
        </w:tc>
      </w:tr>
      <w:tr w:rsidR="000C3B42" w:rsidRPr="009F7C26" w:rsidTr="0018383C">
        <w:tc>
          <w:tcPr>
            <w:tcW w:w="6460" w:type="dxa"/>
            <w:gridSpan w:val="2"/>
            <w:shd w:val="clear" w:color="auto" w:fill="DBE5F1" w:themeFill="accent1" w:themeFillTint="33"/>
          </w:tcPr>
          <w:p w:rsidR="000C3B42" w:rsidRPr="009F7C26" w:rsidRDefault="000C3B42" w:rsidP="0018383C">
            <w:pPr>
              <w:tabs>
                <w:tab w:val="left" w:pos="709"/>
              </w:tabs>
              <w:spacing w:before="120" w:after="120"/>
              <w:jc w:val="right"/>
              <w:rPr>
                <w:rFonts w:asciiTheme="minorHAnsi" w:hAnsiTheme="minorHAnsi" w:cs="Arial"/>
                <w:b/>
                <w:color w:val="000000" w:themeColor="text1"/>
                <w:sz w:val="22"/>
                <w:szCs w:val="22"/>
                <w14:shadow w14:blurRad="50800" w14:dist="38100" w14:dir="2700000" w14:sx="100000" w14:sy="100000" w14:kx="0" w14:ky="0" w14:algn="tl">
                  <w14:srgbClr w14:val="000000">
                    <w14:alpha w14:val="60000"/>
                  </w14:srgbClr>
                </w14:shadow>
              </w:rPr>
            </w:pPr>
            <w:r w:rsidRPr="009F7C26">
              <w:rPr>
                <w:rFonts w:asciiTheme="minorHAnsi" w:hAnsiTheme="minorHAnsi" w:cs="Arial"/>
                <w:b/>
                <w:color w:val="000000" w:themeColor="text1"/>
                <w:sz w:val="22"/>
                <w:szCs w:val="22"/>
                <w14:shadow w14:blurRad="50800" w14:dist="38100" w14:dir="2700000" w14:sx="100000" w14:sy="100000" w14:kx="0" w14:ky="0" w14:algn="tl">
                  <w14:srgbClr w14:val="000000">
                    <w14:alpha w14:val="60000"/>
                  </w14:srgbClr>
                </w14:shadow>
              </w:rPr>
              <w:t>TOTALS</w:t>
            </w:r>
          </w:p>
        </w:tc>
        <w:tc>
          <w:tcPr>
            <w:tcW w:w="1391" w:type="dxa"/>
          </w:tcPr>
          <w:p w:rsidR="000C3B42" w:rsidRPr="009F7C26" w:rsidRDefault="000C3B42" w:rsidP="0018383C">
            <w:pPr>
              <w:tabs>
                <w:tab w:val="left" w:pos="709"/>
              </w:tabs>
              <w:spacing w:before="120" w:after="120"/>
              <w:jc w:val="center"/>
              <w:rPr>
                <w:rFonts w:asciiTheme="minorHAnsi" w:hAnsiTheme="minorHAnsi" w:cs="Arial"/>
                <w:b/>
                <w:color w:val="000000" w:themeColor="text1"/>
                <w:sz w:val="22"/>
                <w:szCs w:val="22"/>
                <w:lang w:val="en-AU" w:eastAsia="ar-SA" w:bidi="ar-SA"/>
              </w:rPr>
            </w:pPr>
            <w:r w:rsidRPr="009F7C26">
              <w:rPr>
                <w:rFonts w:asciiTheme="minorHAnsi" w:hAnsiTheme="minorHAnsi" w:cs="Arial"/>
                <w:b/>
                <w:color w:val="000000" w:themeColor="text1"/>
                <w:sz w:val="22"/>
                <w:szCs w:val="22"/>
              </w:rPr>
              <w:t>120</w:t>
            </w:r>
          </w:p>
        </w:tc>
      </w:tr>
    </w:tbl>
    <w:p w:rsidR="00025A32" w:rsidRPr="00025A32" w:rsidRDefault="00025A32" w:rsidP="009F7C26">
      <w:pPr>
        <w:pStyle w:val="ModuleTitle"/>
        <w:rPr>
          <w:sz w:val="22"/>
          <w:lang w:val="en-GB"/>
        </w:rPr>
      </w:pPr>
    </w:p>
    <w:p w:rsidR="009F7C26" w:rsidRPr="009F7C26" w:rsidRDefault="009F7C26" w:rsidP="009F7C26">
      <w:pPr>
        <w:pStyle w:val="Heading2"/>
        <w:rPr>
          <w:lang w:val="en-GB"/>
        </w:rPr>
      </w:pPr>
      <w:bookmarkStart w:id="12" w:name="_Toc264577251"/>
      <w:bookmarkStart w:id="13" w:name="_Toc275439385"/>
      <w:bookmarkStart w:id="14" w:name="_Toc347231663"/>
      <w:r w:rsidRPr="009F7C26">
        <w:rPr>
          <w:lang w:val="en-GB"/>
        </w:rPr>
        <w:t>Co-requisites for courses</w:t>
      </w:r>
      <w:bookmarkEnd w:id="12"/>
      <w:bookmarkEnd w:id="13"/>
      <w:bookmarkEnd w:id="14"/>
    </w:p>
    <w:p w:rsidR="009F7C26" w:rsidRDefault="009F7C26" w:rsidP="009F7C26">
      <w:pPr>
        <w:tabs>
          <w:tab w:val="left" w:pos="709"/>
        </w:tabs>
        <w:rPr>
          <w:rFonts w:asciiTheme="minorHAnsi" w:hAnsiTheme="minorHAnsi" w:cs="Arial"/>
          <w:color w:val="000000" w:themeColor="text1"/>
          <w:sz w:val="22"/>
          <w:szCs w:val="22"/>
          <w:lang w:val="en-GB"/>
        </w:rPr>
      </w:pPr>
    </w:p>
    <w:p w:rsidR="009F7C26" w:rsidRPr="009F7C26" w:rsidRDefault="009F7C26" w:rsidP="009F7C26">
      <w:pPr>
        <w:tabs>
          <w:tab w:val="left" w:pos="709"/>
        </w:tabs>
        <w:rPr>
          <w:rFonts w:asciiTheme="minorHAnsi" w:hAnsiTheme="minorHAnsi" w:cs="Arial"/>
          <w:color w:val="000000" w:themeColor="text1"/>
          <w:sz w:val="22"/>
          <w:szCs w:val="22"/>
          <w:lang w:val="en-GB"/>
        </w:rPr>
      </w:pPr>
      <w:r w:rsidRPr="009F7C26">
        <w:rPr>
          <w:rFonts w:asciiTheme="minorHAnsi" w:hAnsiTheme="minorHAnsi" w:cs="Arial"/>
          <w:color w:val="000000" w:themeColor="text1"/>
          <w:sz w:val="22"/>
          <w:szCs w:val="22"/>
          <w:lang w:val="en-GB"/>
        </w:rPr>
        <w:t xml:space="preserve">There are no co-requisites in </w:t>
      </w:r>
      <w:r w:rsidR="006733F9">
        <w:rPr>
          <w:rFonts w:asciiTheme="minorHAnsi" w:hAnsiTheme="minorHAnsi" w:cs="Arial"/>
          <w:color w:val="000000" w:themeColor="text1"/>
          <w:sz w:val="22"/>
          <w:szCs w:val="22"/>
          <w:lang w:val="en-GB"/>
        </w:rPr>
        <w:t>any of the</w:t>
      </w:r>
      <w:r w:rsidRPr="009F7C26">
        <w:rPr>
          <w:rFonts w:asciiTheme="minorHAnsi" w:hAnsiTheme="minorHAnsi" w:cs="Arial"/>
          <w:color w:val="000000" w:themeColor="text1"/>
          <w:sz w:val="22"/>
          <w:szCs w:val="22"/>
          <w:lang w:val="en-GB"/>
        </w:rPr>
        <w:t xml:space="preserve"> programmes.</w:t>
      </w:r>
    </w:p>
    <w:p w:rsidR="009F7C26" w:rsidRPr="009F7C26" w:rsidRDefault="009F7C26" w:rsidP="009F7C26">
      <w:pPr>
        <w:tabs>
          <w:tab w:val="left" w:pos="709"/>
        </w:tabs>
        <w:rPr>
          <w:rFonts w:asciiTheme="minorHAnsi" w:hAnsiTheme="minorHAnsi" w:cs="Arial"/>
          <w:sz w:val="22"/>
          <w:szCs w:val="22"/>
          <w:lang w:val="en-GB"/>
        </w:rPr>
      </w:pPr>
    </w:p>
    <w:p w:rsidR="009F7C26" w:rsidRPr="009F7C26" w:rsidRDefault="009F7C26" w:rsidP="009F7C26">
      <w:pPr>
        <w:pStyle w:val="Heading2"/>
        <w:rPr>
          <w:lang w:val="en-GB"/>
        </w:rPr>
      </w:pPr>
      <w:bookmarkStart w:id="15" w:name="_Toc264577252"/>
      <w:bookmarkStart w:id="16" w:name="_Toc275439386"/>
      <w:bookmarkStart w:id="17" w:name="_Toc347231664"/>
      <w:r w:rsidRPr="009F7C26">
        <w:rPr>
          <w:lang w:val="en-GB"/>
        </w:rPr>
        <w:t>Pre-requisites for Courses</w:t>
      </w:r>
      <w:bookmarkEnd w:id="15"/>
      <w:bookmarkEnd w:id="16"/>
      <w:bookmarkEnd w:id="17"/>
    </w:p>
    <w:p w:rsidR="009F7C26" w:rsidRDefault="009F7C26" w:rsidP="009F7C26">
      <w:pPr>
        <w:tabs>
          <w:tab w:val="left" w:pos="709"/>
        </w:tabs>
        <w:rPr>
          <w:rFonts w:asciiTheme="minorHAnsi" w:hAnsiTheme="minorHAnsi" w:cs="Arial"/>
          <w:b/>
          <w:color w:val="000000" w:themeColor="text1"/>
          <w:sz w:val="22"/>
          <w:szCs w:val="22"/>
          <w:lang w:val="en-GB"/>
        </w:rPr>
      </w:pPr>
    </w:p>
    <w:p w:rsidR="009F7C26" w:rsidRPr="009F7C26" w:rsidRDefault="006733F9" w:rsidP="009F7C26">
      <w:pPr>
        <w:tabs>
          <w:tab w:val="left" w:pos="709"/>
        </w:tabs>
        <w:rPr>
          <w:rFonts w:asciiTheme="minorHAnsi" w:hAnsiTheme="minorHAnsi" w:cs="Arial"/>
          <w:b/>
          <w:color w:val="000000" w:themeColor="text1"/>
          <w:sz w:val="22"/>
          <w:szCs w:val="22"/>
          <w:lang w:val="en-GB"/>
        </w:rPr>
      </w:pPr>
      <w:r>
        <w:rPr>
          <w:rFonts w:asciiTheme="minorHAnsi" w:hAnsiTheme="minorHAnsi" w:cs="Arial"/>
          <w:b/>
          <w:color w:val="000000" w:themeColor="text1"/>
          <w:sz w:val="22"/>
          <w:szCs w:val="22"/>
          <w:lang w:val="en-GB"/>
        </w:rPr>
        <w:t xml:space="preserve">NZ </w:t>
      </w:r>
      <w:r w:rsidR="009F7C26" w:rsidRPr="009F7C26">
        <w:rPr>
          <w:rFonts w:asciiTheme="minorHAnsi" w:hAnsiTheme="minorHAnsi" w:cs="Arial"/>
          <w:b/>
          <w:color w:val="000000" w:themeColor="text1"/>
          <w:sz w:val="22"/>
          <w:szCs w:val="22"/>
          <w:lang w:val="en-GB"/>
        </w:rPr>
        <w:t xml:space="preserve">Certificate in Christian </w:t>
      </w:r>
      <w:r>
        <w:rPr>
          <w:rFonts w:asciiTheme="minorHAnsi" w:hAnsiTheme="minorHAnsi" w:cs="Arial"/>
          <w:b/>
          <w:color w:val="000000" w:themeColor="text1"/>
          <w:sz w:val="22"/>
          <w:szCs w:val="22"/>
          <w:lang w:val="en-GB"/>
        </w:rPr>
        <w:t>Ministry</w:t>
      </w:r>
    </w:p>
    <w:p w:rsidR="009F7C26" w:rsidRDefault="009F7C26" w:rsidP="009F7C26">
      <w:pPr>
        <w:tabs>
          <w:tab w:val="left" w:pos="709"/>
        </w:tabs>
        <w:rPr>
          <w:rFonts w:asciiTheme="minorHAnsi" w:hAnsiTheme="minorHAnsi" w:cs="Arial"/>
          <w:color w:val="000000" w:themeColor="text1"/>
          <w:sz w:val="22"/>
          <w:szCs w:val="22"/>
          <w:lang w:val="en-GB"/>
        </w:rPr>
      </w:pPr>
    </w:p>
    <w:p w:rsidR="009F7C26" w:rsidRPr="009F7C26" w:rsidRDefault="009F7C26" w:rsidP="009F7C26">
      <w:pPr>
        <w:tabs>
          <w:tab w:val="left" w:pos="709"/>
        </w:tabs>
        <w:rPr>
          <w:rFonts w:asciiTheme="minorHAnsi" w:hAnsiTheme="minorHAnsi" w:cs="Arial"/>
          <w:color w:val="000000" w:themeColor="text1"/>
          <w:sz w:val="22"/>
          <w:szCs w:val="22"/>
          <w:lang w:val="en-GB"/>
        </w:rPr>
      </w:pPr>
      <w:r w:rsidRPr="009F7C26">
        <w:rPr>
          <w:rFonts w:asciiTheme="minorHAnsi" w:hAnsiTheme="minorHAnsi" w:cs="Arial"/>
          <w:color w:val="000000" w:themeColor="text1"/>
          <w:sz w:val="22"/>
          <w:szCs w:val="22"/>
          <w:lang w:val="en-GB"/>
        </w:rPr>
        <w:t xml:space="preserve">There are no pre-requisites for entry into the Certificate in Christian </w:t>
      </w:r>
      <w:r w:rsidR="006733F9">
        <w:rPr>
          <w:rFonts w:asciiTheme="minorHAnsi" w:hAnsiTheme="minorHAnsi" w:cs="Arial"/>
          <w:color w:val="000000" w:themeColor="text1"/>
          <w:sz w:val="22"/>
          <w:szCs w:val="22"/>
          <w:lang w:val="en-GB"/>
        </w:rPr>
        <w:t>Ministry</w:t>
      </w:r>
      <w:r w:rsidRPr="009F7C26">
        <w:rPr>
          <w:rFonts w:asciiTheme="minorHAnsi" w:hAnsiTheme="minorHAnsi" w:cs="Arial"/>
          <w:color w:val="000000" w:themeColor="text1"/>
          <w:sz w:val="22"/>
          <w:szCs w:val="22"/>
          <w:lang w:val="en-GB"/>
        </w:rPr>
        <w:t xml:space="preserve"> programme. </w:t>
      </w:r>
    </w:p>
    <w:p w:rsidR="009F7C26" w:rsidRDefault="009F7C26" w:rsidP="009F7C26">
      <w:pPr>
        <w:tabs>
          <w:tab w:val="left" w:pos="709"/>
        </w:tabs>
        <w:rPr>
          <w:rFonts w:asciiTheme="minorHAnsi" w:hAnsiTheme="minorHAnsi" w:cs="Arial"/>
          <w:b/>
          <w:color w:val="000000" w:themeColor="text1"/>
          <w:sz w:val="22"/>
          <w:szCs w:val="22"/>
          <w:lang w:val="en-GB"/>
        </w:rPr>
      </w:pPr>
    </w:p>
    <w:p w:rsidR="009F7C26" w:rsidRPr="009F7C26" w:rsidRDefault="006733F9" w:rsidP="009F7C26">
      <w:pPr>
        <w:tabs>
          <w:tab w:val="left" w:pos="709"/>
        </w:tabs>
        <w:rPr>
          <w:rFonts w:asciiTheme="minorHAnsi" w:hAnsiTheme="minorHAnsi" w:cs="Arial"/>
          <w:b/>
          <w:color w:val="000000" w:themeColor="text1"/>
          <w:sz w:val="22"/>
          <w:szCs w:val="22"/>
          <w:lang w:val="en-GB"/>
        </w:rPr>
      </w:pPr>
      <w:r>
        <w:rPr>
          <w:rFonts w:asciiTheme="minorHAnsi" w:hAnsiTheme="minorHAnsi" w:cs="Arial"/>
          <w:b/>
          <w:color w:val="000000" w:themeColor="text1"/>
          <w:sz w:val="22"/>
          <w:szCs w:val="22"/>
          <w:lang w:val="en-GB"/>
        </w:rPr>
        <w:t xml:space="preserve">NZ </w:t>
      </w:r>
      <w:r w:rsidR="009F7C26" w:rsidRPr="009F7C26">
        <w:rPr>
          <w:rFonts w:asciiTheme="minorHAnsi" w:hAnsiTheme="minorHAnsi" w:cs="Arial"/>
          <w:b/>
          <w:color w:val="000000" w:themeColor="text1"/>
          <w:sz w:val="22"/>
          <w:szCs w:val="22"/>
          <w:lang w:val="en-GB"/>
        </w:rPr>
        <w:t xml:space="preserve">Diploma in Christian </w:t>
      </w:r>
      <w:r>
        <w:rPr>
          <w:rFonts w:asciiTheme="minorHAnsi" w:hAnsiTheme="minorHAnsi" w:cs="Arial"/>
          <w:b/>
          <w:color w:val="000000" w:themeColor="text1"/>
          <w:sz w:val="22"/>
          <w:szCs w:val="22"/>
          <w:lang w:val="en-GB"/>
        </w:rPr>
        <w:t>Studies level 5</w:t>
      </w:r>
      <w:r w:rsidR="009F7C26" w:rsidRPr="009F7C26">
        <w:rPr>
          <w:rFonts w:asciiTheme="minorHAnsi" w:hAnsiTheme="minorHAnsi" w:cs="Arial"/>
          <w:b/>
          <w:color w:val="000000" w:themeColor="text1"/>
          <w:sz w:val="22"/>
          <w:szCs w:val="22"/>
          <w:lang w:val="en-GB"/>
        </w:rPr>
        <w:t xml:space="preserve"> </w:t>
      </w:r>
    </w:p>
    <w:p w:rsidR="009F7C26" w:rsidRDefault="009F7C26" w:rsidP="009F7C26">
      <w:pPr>
        <w:tabs>
          <w:tab w:val="left" w:pos="709"/>
        </w:tabs>
        <w:rPr>
          <w:rFonts w:asciiTheme="minorHAnsi" w:hAnsiTheme="minorHAnsi" w:cs="Arial"/>
          <w:color w:val="000000" w:themeColor="text1"/>
          <w:sz w:val="22"/>
          <w:szCs w:val="22"/>
          <w:lang w:val="en-GB"/>
        </w:rPr>
      </w:pPr>
    </w:p>
    <w:p w:rsidR="006733F9" w:rsidRDefault="009F7C26" w:rsidP="009F7C26">
      <w:pPr>
        <w:tabs>
          <w:tab w:val="left" w:pos="709"/>
        </w:tabs>
        <w:rPr>
          <w:rFonts w:asciiTheme="minorHAnsi" w:hAnsiTheme="minorHAnsi" w:cs="Arial"/>
          <w:color w:val="000000" w:themeColor="text1"/>
          <w:sz w:val="22"/>
          <w:szCs w:val="22"/>
          <w:lang w:val="en-GB"/>
        </w:rPr>
      </w:pPr>
      <w:r w:rsidRPr="009F7C26">
        <w:rPr>
          <w:rFonts w:asciiTheme="minorHAnsi" w:hAnsiTheme="minorHAnsi" w:cs="Arial"/>
          <w:color w:val="000000" w:themeColor="text1"/>
          <w:sz w:val="22"/>
          <w:szCs w:val="22"/>
          <w:lang w:val="en-GB"/>
        </w:rPr>
        <w:t xml:space="preserve">Entry into the </w:t>
      </w:r>
      <w:r w:rsidR="006733F9">
        <w:rPr>
          <w:rFonts w:asciiTheme="minorHAnsi" w:hAnsiTheme="minorHAnsi" w:cs="Arial"/>
          <w:color w:val="000000" w:themeColor="text1"/>
          <w:sz w:val="22"/>
          <w:szCs w:val="22"/>
          <w:lang w:val="en-GB"/>
        </w:rPr>
        <w:t xml:space="preserve">NZ </w:t>
      </w:r>
      <w:r w:rsidRPr="009F7C26">
        <w:rPr>
          <w:rFonts w:asciiTheme="minorHAnsi" w:hAnsiTheme="minorHAnsi" w:cs="Arial"/>
          <w:color w:val="000000" w:themeColor="text1"/>
          <w:sz w:val="22"/>
          <w:szCs w:val="22"/>
          <w:lang w:val="en-GB"/>
        </w:rPr>
        <w:t xml:space="preserve">Diploma in Christian </w:t>
      </w:r>
      <w:r w:rsidR="006733F9">
        <w:rPr>
          <w:rFonts w:asciiTheme="minorHAnsi" w:hAnsiTheme="minorHAnsi" w:cs="Arial"/>
          <w:color w:val="000000" w:themeColor="text1"/>
          <w:sz w:val="22"/>
          <w:szCs w:val="22"/>
          <w:lang w:val="en-GB"/>
        </w:rPr>
        <w:t>Studies (level 5)</w:t>
      </w:r>
      <w:r w:rsidRPr="009F7C26">
        <w:rPr>
          <w:rFonts w:asciiTheme="minorHAnsi" w:hAnsiTheme="minorHAnsi" w:cs="Arial"/>
          <w:color w:val="000000" w:themeColor="text1"/>
          <w:sz w:val="22"/>
          <w:szCs w:val="22"/>
          <w:lang w:val="en-GB"/>
        </w:rPr>
        <w:t xml:space="preserve"> programme is dependent on successful completion of the </w:t>
      </w:r>
      <w:r w:rsidR="006733F9">
        <w:rPr>
          <w:rFonts w:asciiTheme="minorHAnsi" w:hAnsiTheme="minorHAnsi" w:cs="Arial"/>
          <w:color w:val="000000" w:themeColor="text1"/>
          <w:sz w:val="22"/>
          <w:szCs w:val="22"/>
          <w:lang w:val="en-GB"/>
        </w:rPr>
        <w:t xml:space="preserve">NZ </w:t>
      </w:r>
      <w:r w:rsidRPr="009F7C26">
        <w:rPr>
          <w:rFonts w:asciiTheme="minorHAnsi" w:hAnsiTheme="minorHAnsi" w:cs="Arial"/>
          <w:color w:val="000000" w:themeColor="text1"/>
          <w:sz w:val="22"/>
          <w:szCs w:val="22"/>
          <w:lang w:val="en-GB"/>
        </w:rPr>
        <w:t>Certificate programme</w:t>
      </w:r>
      <w:r w:rsidR="006733F9">
        <w:rPr>
          <w:rFonts w:asciiTheme="minorHAnsi" w:hAnsiTheme="minorHAnsi" w:cs="Arial"/>
          <w:color w:val="000000" w:themeColor="text1"/>
          <w:sz w:val="22"/>
          <w:szCs w:val="22"/>
          <w:lang w:val="en-GB"/>
        </w:rPr>
        <w:t>.</w:t>
      </w:r>
      <w:r w:rsidRPr="009F7C26">
        <w:rPr>
          <w:rFonts w:asciiTheme="minorHAnsi" w:hAnsiTheme="minorHAnsi" w:cs="Arial"/>
          <w:color w:val="000000" w:themeColor="text1"/>
          <w:sz w:val="22"/>
          <w:szCs w:val="22"/>
          <w:lang w:val="en-GB"/>
        </w:rPr>
        <w:t xml:space="preserve"> </w:t>
      </w:r>
    </w:p>
    <w:p w:rsidR="006733F9" w:rsidRDefault="006733F9" w:rsidP="009F7C26">
      <w:pPr>
        <w:tabs>
          <w:tab w:val="left" w:pos="709"/>
        </w:tabs>
        <w:rPr>
          <w:rFonts w:asciiTheme="minorHAnsi" w:hAnsiTheme="minorHAnsi" w:cs="Arial"/>
          <w:color w:val="000000" w:themeColor="text1"/>
          <w:sz w:val="22"/>
          <w:szCs w:val="22"/>
          <w:lang w:val="en-GB"/>
        </w:rPr>
      </w:pPr>
    </w:p>
    <w:p w:rsidR="006733F9" w:rsidRDefault="006733F9" w:rsidP="009F7C26">
      <w:pPr>
        <w:tabs>
          <w:tab w:val="left" w:pos="709"/>
        </w:tabs>
        <w:rPr>
          <w:rFonts w:asciiTheme="minorHAnsi" w:hAnsiTheme="minorHAnsi" w:cs="Arial"/>
          <w:b/>
          <w:color w:val="000000" w:themeColor="text1"/>
          <w:sz w:val="22"/>
          <w:szCs w:val="22"/>
          <w:lang w:val="en-GB"/>
        </w:rPr>
      </w:pPr>
      <w:r>
        <w:rPr>
          <w:rFonts w:asciiTheme="minorHAnsi" w:hAnsiTheme="minorHAnsi" w:cs="Arial"/>
          <w:b/>
          <w:color w:val="000000" w:themeColor="text1"/>
          <w:sz w:val="22"/>
          <w:szCs w:val="22"/>
          <w:lang w:val="en-GB"/>
        </w:rPr>
        <w:t>NZ Diploma in Christian Studies level 6</w:t>
      </w:r>
    </w:p>
    <w:p w:rsidR="006733F9" w:rsidRDefault="006733F9" w:rsidP="009F7C26">
      <w:pPr>
        <w:tabs>
          <w:tab w:val="left" w:pos="709"/>
        </w:tabs>
        <w:rPr>
          <w:rFonts w:asciiTheme="minorHAnsi" w:hAnsiTheme="minorHAnsi" w:cs="Arial"/>
          <w:b/>
          <w:color w:val="000000" w:themeColor="text1"/>
          <w:sz w:val="22"/>
          <w:szCs w:val="22"/>
          <w:lang w:val="en-GB"/>
        </w:rPr>
      </w:pPr>
    </w:p>
    <w:p w:rsidR="006733F9" w:rsidRDefault="006733F9" w:rsidP="006733F9">
      <w:pPr>
        <w:tabs>
          <w:tab w:val="left" w:pos="709"/>
        </w:tabs>
        <w:rPr>
          <w:rFonts w:asciiTheme="minorHAnsi" w:hAnsiTheme="minorHAnsi" w:cs="Arial"/>
          <w:color w:val="000000" w:themeColor="text1"/>
          <w:sz w:val="22"/>
          <w:szCs w:val="22"/>
          <w:lang w:val="en-GB"/>
        </w:rPr>
      </w:pPr>
      <w:r w:rsidRPr="009F7C26">
        <w:rPr>
          <w:rFonts w:asciiTheme="minorHAnsi" w:hAnsiTheme="minorHAnsi" w:cs="Arial"/>
          <w:color w:val="000000" w:themeColor="text1"/>
          <w:sz w:val="22"/>
          <w:szCs w:val="22"/>
          <w:lang w:val="en-GB"/>
        </w:rPr>
        <w:t xml:space="preserve">Entry into the </w:t>
      </w:r>
      <w:r>
        <w:rPr>
          <w:rFonts w:asciiTheme="minorHAnsi" w:hAnsiTheme="minorHAnsi" w:cs="Arial"/>
          <w:color w:val="000000" w:themeColor="text1"/>
          <w:sz w:val="22"/>
          <w:szCs w:val="22"/>
          <w:lang w:val="en-GB"/>
        </w:rPr>
        <w:t xml:space="preserve">NZ </w:t>
      </w:r>
      <w:r w:rsidRPr="009F7C26">
        <w:rPr>
          <w:rFonts w:asciiTheme="minorHAnsi" w:hAnsiTheme="minorHAnsi" w:cs="Arial"/>
          <w:color w:val="000000" w:themeColor="text1"/>
          <w:sz w:val="22"/>
          <w:szCs w:val="22"/>
          <w:lang w:val="en-GB"/>
        </w:rPr>
        <w:t xml:space="preserve">Diploma in Christian </w:t>
      </w:r>
      <w:r>
        <w:rPr>
          <w:rFonts w:asciiTheme="minorHAnsi" w:hAnsiTheme="minorHAnsi" w:cs="Arial"/>
          <w:color w:val="000000" w:themeColor="text1"/>
          <w:sz w:val="22"/>
          <w:szCs w:val="22"/>
          <w:lang w:val="en-GB"/>
        </w:rPr>
        <w:t>Studies (level 6)</w:t>
      </w:r>
      <w:r w:rsidRPr="009F7C26">
        <w:rPr>
          <w:rFonts w:asciiTheme="minorHAnsi" w:hAnsiTheme="minorHAnsi" w:cs="Arial"/>
          <w:color w:val="000000" w:themeColor="text1"/>
          <w:sz w:val="22"/>
          <w:szCs w:val="22"/>
          <w:lang w:val="en-GB"/>
        </w:rPr>
        <w:t xml:space="preserve"> programme is dependent on successful completion of the </w:t>
      </w:r>
      <w:r>
        <w:rPr>
          <w:rFonts w:asciiTheme="minorHAnsi" w:hAnsiTheme="minorHAnsi" w:cs="Arial"/>
          <w:color w:val="000000" w:themeColor="text1"/>
          <w:sz w:val="22"/>
          <w:szCs w:val="22"/>
          <w:lang w:val="en-GB"/>
        </w:rPr>
        <w:t>NZ Diploma in Christian Studies (level 5).</w:t>
      </w:r>
    </w:p>
    <w:p w:rsidR="006733F9" w:rsidRPr="006733F9" w:rsidRDefault="006733F9" w:rsidP="009F7C26">
      <w:pPr>
        <w:tabs>
          <w:tab w:val="left" w:pos="709"/>
        </w:tabs>
        <w:rPr>
          <w:rFonts w:asciiTheme="minorHAnsi" w:hAnsiTheme="minorHAnsi" w:cs="Arial"/>
          <w:b/>
          <w:color w:val="000000" w:themeColor="text1"/>
          <w:sz w:val="22"/>
          <w:szCs w:val="22"/>
          <w:lang w:val="en-GB"/>
        </w:rPr>
      </w:pPr>
    </w:p>
    <w:p w:rsidR="0014349E" w:rsidRDefault="0014349E" w:rsidP="009F7C26">
      <w:pPr>
        <w:tabs>
          <w:tab w:val="left" w:pos="709"/>
        </w:tabs>
        <w:rPr>
          <w:rFonts w:asciiTheme="minorHAnsi" w:hAnsiTheme="minorHAnsi" w:cs="Arial"/>
          <w:color w:val="000000" w:themeColor="text1"/>
          <w:sz w:val="22"/>
          <w:szCs w:val="22"/>
          <w:lang w:val="en-GB"/>
        </w:rPr>
      </w:pPr>
    </w:p>
    <w:p w:rsidR="0014349E" w:rsidRPr="000C401B" w:rsidRDefault="0014349E" w:rsidP="0014349E">
      <w:pPr>
        <w:pStyle w:val="Heading2"/>
        <w:rPr>
          <w:lang w:val="en-GB"/>
        </w:rPr>
      </w:pPr>
      <w:bookmarkStart w:id="18" w:name="_Toc264577254"/>
      <w:bookmarkStart w:id="19" w:name="_Toc275439388"/>
      <w:bookmarkStart w:id="20" w:name="_Toc347231666"/>
      <w:r w:rsidRPr="000C401B">
        <w:rPr>
          <w:lang w:val="en-GB"/>
        </w:rPr>
        <w:t>Links to Other Programmes</w:t>
      </w:r>
      <w:bookmarkEnd w:id="18"/>
      <w:bookmarkEnd w:id="19"/>
      <w:bookmarkEnd w:id="20"/>
    </w:p>
    <w:p w:rsidR="0014349E" w:rsidRDefault="0014349E" w:rsidP="0014349E">
      <w:pPr>
        <w:rPr>
          <w:b/>
          <w:lang w:val="en-GB"/>
        </w:rPr>
      </w:pPr>
    </w:p>
    <w:p w:rsidR="0014349E" w:rsidRPr="0014349E" w:rsidRDefault="006733F9" w:rsidP="0014349E">
      <w:pPr>
        <w:rPr>
          <w:rFonts w:asciiTheme="minorHAnsi" w:hAnsiTheme="minorHAnsi"/>
          <w:b/>
          <w:sz w:val="22"/>
          <w:szCs w:val="22"/>
          <w:lang w:val="en-GB"/>
        </w:rPr>
      </w:pPr>
      <w:r>
        <w:rPr>
          <w:rFonts w:asciiTheme="minorHAnsi" w:hAnsiTheme="minorHAnsi"/>
          <w:b/>
          <w:sz w:val="22"/>
          <w:szCs w:val="22"/>
          <w:lang w:val="en-GB"/>
        </w:rPr>
        <w:t xml:space="preserve">NZ </w:t>
      </w:r>
      <w:r w:rsidR="0014349E" w:rsidRPr="0014349E">
        <w:rPr>
          <w:rFonts w:asciiTheme="minorHAnsi" w:hAnsiTheme="minorHAnsi"/>
          <w:b/>
          <w:sz w:val="22"/>
          <w:szCs w:val="22"/>
          <w:lang w:val="en-GB"/>
        </w:rPr>
        <w:t xml:space="preserve">Certificate in Christian </w:t>
      </w:r>
      <w:r>
        <w:rPr>
          <w:rFonts w:asciiTheme="minorHAnsi" w:hAnsiTheme="minorHAnsi"/>
          <w:b/>
          <w:sz w:val="22"/>
          <w:szCs w:val="22"/>
          <w:lang w:val="en-GB"/>
        </w:rPr>
        <w:t>Ministry</w:t>
      </w:r>
    </w:p>
    <w:p w:rsidR="0014349E" w:rsidRPr="0014349E" w:rsidRDefault="0014349E" w:rsidP="0014349E">
      <w:pPr>
        <w:rPr>
          <w:rFonts w:asciiTheme="minorHAnsi" w:hAnsiTheme="minorHAnsi"/>
          <w:sz w:val="22"/>
          <w:szCs w:val="22"/>
          <w:lang w:val="en-GB"/>
        </w:rPr>
      </w:pPr>
    </w:p>
    <w:p w:rsidR="0014349E" w:rsidRPr="0014349E" w:rsidRDefault="0014349E" w:rsidP="0014349E">
      <w:pPr>
        <w:spacing w:line="276" w:lineRule="auto"/>
        <w:rPr>
          <w:rFonts w:asciiTheme="minorHAnsi" w:hAnsiTheme="minorHAnsi"/>
          <w:sz w:val="22"/>
          <w:szCs w:val="22"/>
          <w:lang w:val="en-GB"/>
        </w:rPr>
      </w:pPr>
      <w:r w:rsidRPr="0014349E">
        <w:rPr>
          <w:rFonts w:asciiTheme="minorHAnsi" w:hAnsiTheme="minorHAnsi"/>
          <w:sz w:val="22"/>
          <w:szCs w:val="22"/>
          <w:lang w:val="en-GB"/>
        </w:rPr>
        <w:t xml:space="preserve">The level 4 Certificate programme is designed to lead onto the level 5 Diploma in Christian </w:t>
      </w:r>
      <w:r w:rsidR="006733F9">
        <w:rPr>
          <w:rFonts w:asciiTheme="minorHAnsi" w:hAnsiTheme="minorHAnsi"/>
          <w:sz w:val="22"/>
          <w:szCs w:val="22"/>
          <w:lang w:val="en-GB"/>
        </w:rPr>
        <w:t xml:space="preserve">Studies </w:t>
      </w:r>
      <w:r w:rsidRPr="0014349E">
        <w:rPr>
          <w:rFonts w:asciiTheme="minorHAnsi" w:hAnsiTheme="minorHAnsi"/>
          <w:sz w:val="22"/>
          <w:szCs w:val="22"/>
          <w:lang w:val="en-GB"/>
        </w:rPr>
        <w:t xml:space="preserve">programme. </w:t>
      </w:r>
    </w:p>
    <w:p w:rsidR="0014349E" w:rsidRPr="0014349E" w:rsidRDefault="0014349E" w:rsidP="0014349E">
      <w:pPr>
        <w:rPr>
          <w:rFonts w:asciiTheme="minorHAnsi" w:hAnsiTheme="minorHAnsi"/>
          <w:b/>
          <w:sz w:val="22"/>
          <w:szCs w:val="22"/>
          <w:lang w:val="en-GB"/>
        </w:rPr>
      </w:pPr>
    </w:p>
    <w:p w:rsidR="00797ABF" w:rsidRDefault="00797ABF" w:rsidP="0014349E">
      <w:pPr>
        <w:rPr>
          <w:rFonts w:asciiTheme="minorHAnsi" w:hAnsiTheme="minorHAnsi"/>
          <w:b/>
          <w:sz w:val="22"/>
          <w:szCs w:val="22"/>
          <w:lang w:val="en-GB"/>
        </w:rPr>
      </w:pPr>
    </w:p>
    <w:p w:rsidR="00797ABF" w:rsidRDefault="00797ABF" w:rsidP="0014349E">
      <w:pPr>
        <w:rPr>
          <w:rFonts w:asciiTheme="minorHAnsi" w:hAnsiTheme="minorHAnsi"/>
          <w:b/>
          <w:sz w:val="22"/>
          <w:szCs w:val="22"/>
          <w:lang w:val="en-GB"/>
        </w:rPr>
      </w:pPr>
    </w:p>
    <w:p w:rsidR="0014349E" w:rsidRPr="0014349E" w:rsidRDefault="006733F9" w:rsidP="0014349E">
      <w:pPr>
        <w:rPr>
          <w:rFonts w:asciiTheme="minorHAnsi" w:hAnsiTheme="minorHAnsi"/>
          <w:b/>
          <w:sz w:val="22"/>
          <w:szCs w:val="22"/>
          <w:lang w:val="en-GB"/>
        </w:rPr>
      </w:pPr>
      <w:r>
        <w:rPr>
          <w:rFonts w:asciiTheme="minorHAnsi" w:hAnsiTheme="minorHAnsi"/>
          <w:b/>
          <w:sz w:val="22"/>
          <w:szCs w:val="22"/>
          <w:lang w:val="en-GB"/>
        </w:rPr>
        <w:lastRenderedPageBreak/>
        <w:t xml:space="preserve">NZ </w:t>
      </w:r>
      <w:r w:rsidR="0014349E" w:rsidRPr="0014349E">
        <w:rPr>
          <w:rFonts w:asciiTheme="minorHAnsi" w:hAnsiTheme="minorHAnsi"/>
          <w:b/>
          <w:sz w:val="22"/>
          <w:szCs w:val="22"/>
          <w:lang w:val="en-GB"/>
        </w:rPr>
        <w:t xml:space="preserve">Diploma in Christian </w:t>
      </w:r>
      <w:r>
        <w:rPr>
          <w:rFonts w:asciiTheme="minorHAnsi" w:hAnsiTheme="minorHAnsi"/>
          <w:b/>
          <w:sz w:val="22"/>
          <w:szCs w:val="22"/>
          <w:lang w:val="en-GB"/>
        </w:rPr>
        <w:t>Studies level 5</w:t>
      </w:r>
    </w:p>
    <w:p w:rsidR="0014349E" w:rsidRPr="0014349E" w:rsidRDefault="0014349E" w:rsidP="0014349E">
      <w:pPr>
        <w:rPr>
          <w:rFonts w:asciiTheme="minorHAnsi" w:hAnsiTheme="minorHAnsi"/>
          <w:sz w:val="22"/>
          <w:szCs w:val="22"/>
          <w:lang w:val="en-GB"/>
        </w:rPr>
      </w:pPr>
    </w:p>
    <w:p w:rsidR="0014349E" w:rsidRDefault="006733F9" w:rsidP="0014349E">
      <w:pPr>
        <w:spacing w:line="276" w:lineRule="auto"/>
        <w:rPr>
          <w:rFonts w:asciiTheme="minorHAnsi" w:hAnsiTheme="minorHAnsi" w:cstheme="minorHAnsi"/>
          <w:sz w:val="22"/>
          <w:szCs w:val="22"/>
          <w:lang w:val="en-GB"/>
        </w:rPr>
      </w:pPr>
      <w:r>
        <w:rPr>
          <w:rFonts w:asciiTheme="minorHAnsi" w:hAnsiTheme="minorHAnsi"/>
          <w:sz w:val="22"/>
          <w:szCs w:val="22"/>
          <w:lang w:val="en-GB"/>
        </w:rPr>
        <w:t>The NZ</w:t>
      </w:r>
      <w:r w:rsidR="0014349E" w:rsidRPr="0014349E">
        <w:rPr>
          <w:rFonts w:asciiTheme="minorHAnsi" w:hAnsiTheme="minorHAnsi"/>
          <w:sz w:val="22"/>
          <w:szCs w:val="22"/>
          <w:lang w:val="en-GB"/>
        </w:rPr>
        <w:t xml:space="preserve"> Diploma</w:t>
      </w:r>
      <w:r>
        <w:rPr>
          <w:rFonts w:asciiTheme="minorHAnsi" w:hAnsiTheme="minorHAnsi"/>
          <w:sz w:val="22"/>
          <w:szCs w:val="22"/>
          <w:lang w:val="en-GB"/>
        </w:rPr>
        <w:t xml:space="preserve"> (level 5)</w:t>
      </w:r>
      <w:r w:rsidR="0014349E" w:rsidRPr="0014349E">
        <w:rPr>
          <w:rFonts w:asciiTheme="minorHAnsi" w:hAnsiTheme="minorHAnsi"/>
          <w:sz w:val="22"/>
          <w:szCs w:val="22"/>
          <w:lang w:val="en-GB"/>
        </w:rPr>
        <w:t xml:space="preserve"> programme</w:t>
      </w:r>
      <w:r>
        <w:rPr>
          <w:rFonts w:asciiTheme="minorHAnsi" w:hAnsiTheme="minorHAnsi"/>
          <w:sz w:val="22"/>
          <w:szCs w:val="22"/>
          <w:lang w:val="en-GB"/>
        </w:rPr>
        <w:t xml:space="preserve"> has a formal pathway to the NZ Diploma in Christian Studies (level 6) programme. In addition,</w:t>
      </w:r>
      <w:r w:rsidR="0014349E" w:rsidRPr="0014349E">
        <w:rPr>
          <w:rFonts w:asciiTheme="minorHAnsi" w:hAnsiTheme="minorHAnsi"/>
          <w:sz w:val="22"/>
          <w:szCs w:val="22"/>
          <w:lang w:val="en-GB"/>
        </w:rPr>
        <w:t xml:space="preserve"> o</w:t>
      </w:r>
      <w:r w:rsidR="0014349E" w:rsidRPr="0014349E">
        <w:rPr>
          <w:rFonts w:asciiTheme="minorHAnsi" w:hAnsiTheme="minorHAnsi" w:cstheme="minorHAnsi"/>
          <w:sz w:val="22"/>
          <w:szCs w:val="22"/>
          <w:lang w:val="en-GB"/>
        </w:rPr>
        <w:t>n achieving the qualification</w:t>
      </w:r>
      <w:r>
        <w:rPr>
          <w:rFonts w:asciiTheme="minorHAnsi" w:hAnsiTheme="minorHAnsi" w:cstheme="minorHAnsi"/>
          <w:sz w:val="22"/>
          <w:szCs w:val="22"/>
          <w:lang w:val="en-GB"/>
        </w:rPr>
        <w:t>,</w:t>
      </w:r>
      <w:r w:rsidR="0014349E" w:rsidRPr="0014349E">
        <w:rPr>
          <w:rFonts w:asciiTheme="minorHAnsi" w:hAnsiTheme="minorHAnsi" w:cstheme="minorHAnsi"/>
          <w:sz w:val="22"/>
          <w:szCs w:val="22"/>
          <w:lang w:val="en-GB"/>
        </w:rPr>
        <w:t xml:space="preserve"> graduates will be able to undertake further qualifications in other areas such as Social Work, Counselling or Theology.</w:t>
      </w:r>
    </w:p>
    <w:p w:rsidR="006733F9" w:rsidRDefault="006733F9" w:rsidP="0014349E">
      <w:pPr>
        <w:spacing w:line="276" w:lineRule="auto"/>
        <w:rPr>
          <w:rFonts w:asciiTheme="minorHAnsi" w:hAnsiTheme="minorHAnsi" w:cstheme="minorHAnsi"/>
          <w:sz w:val="22"/>
          <w:szCs w:val="22"/>
          <w:lang w:val="en-GB"/>
        </w:rPr>
      </w:pPr>
    </w:p>
    <w:p w:rsidR="006733F9" w:rsidRDefault="006733F9" w:rsidP="0014349E">
      <w:pPr>
        <w:spacing w:line="276" w:lineRule="auto"/>
        <w:rPr>
          <w:rFonts w:asciiTheme="minorHAnsi" w:hAnsiTheme="minorHAnsi" w:cstheme="minorHAnsi"/>
          <w:b/>
          <w:sz w:val="22"/>
          <w:szCs w:val="22"/>
          <w:lang w:val="en-GB"/>
        </w:rPr>
      </w:pPr>
      <w:r>
        <w:rPr>
          <w:rFonts w:asciiTheme="minorHAnsi" w:hAnsiTheme="minorHAnsi" w:cstheme="minorHAnsi"/>
          <w:b/>
          <w:sz w:val="22"/>
          <w:szCs w:val="22"/>
          <w:lang w:val="en-GB"/>
        </w:rPr>
        <w:t>NZ Diploma in Christian Studies level 6</w:t>
      </w:r>
    </w:p>
    <w:p w:rsidR="006733F9" w:rsidRDefault="006733F9" w:rsidP="0014349E">
      <w:pPr>
        <w:spacing w:line="276" w:lineRule="auto"/>
        <w:rPr>
          <w:rFonts w:asciiTheme="minorHAnsi" w:hAnsiTheme="minorHAnsi" w:cstheme="minorHAnsi"/>
          <w:b/>
          <w:sz w:val="22"/>
          <w:szCs w:val="22"/>
          <w:lang w:val="en-GB"/>
        </w:rPr>
      </w:pPr>
    </w:p>
    <w:p w:rsidR="006733F9" w:rsidRPr="006733F9" w:rsidRDefault="006733F9" w:rsidP="0014349E">
      <w:pPr>
        <w:spacing w:line="276" w:lineRule="auto"/>
        <w:rPr>
          <w:rFonts w:asciiTheme="minorHAnsi" w:hAnsiTheme="minorHAnsi"/>
          <w:sz w:val="22"/>
          <w:szCs w:val="22"/>
          <w:lang w:val="en-GB"/>
        </w:rPr>
      </w:pPr>
      <w:r>
        <w:rPr>
          <w:rFonts w:asciiTheme="minorHAnsi" w:hAnsiTheme="minorHAnsi" w:cstheme="minorHAnsi"/>
          <w:sz w:val="22"/>
          <w:szCs w:val="22"/>
          <w:lang w:val="en-GB"/>
        </w:rPr>
        <w:t>The NZ Diploma (level 6) programme</w:t>
      </w:r>
      <w:r w:rsidR="005E42CD">
        <w:rPr>
          <w:rFonts w:asciiTheme="minorHAnsi" w:hAnsiTheme="minorHAnsi" w:cstheme="minorHAnsi"/>
          <w:sz w:val="22"/>
          <w:szCs w:val="22"/>
          <w:lang w:val="en-GB"/>
        </w:rPr>
        <w:t xml:space="preserve"> allows for students to graduate into a range of ministry qualifications at level 6 or progress to related degree programmes. Graduates will also be able to undertake </w:t>
      </w:r>
      <w:r w:rsidR="005E42CD" w:rsidRPr="0014349E">
        <w:rPr>
          <w:rFonts w:asciiTheme="minorHAnsi" w:hAnsiTheme="minorHAnsi" w:cstheme="minorHAnsi"/>
          <w:sz w:val="22"/>
          <w:szCs w:val="22"/>
          <w:lang w:val="en-GB"/>
        </w:rPr>
        <w:t>further qualifications in other areas such</w:t>
      </w:r>
      <w:r w:rsidR="005E42CD">
        <w:rPr>
          <w:rFonts w:asciiTheme="minorHAnsi" w:hAnsiTheme="minorHAnsi" w:cstheme="minorHAnsi"/>
          <w:sz w:val="22"/>
          <w:szCs w:val="22"/>
          <w:lang w:val="en-GB"/>
        </w:rPr>
        <w:t xml:space="preserve"> as Social Work, Counselling, other social science disciplines or </w:t>
      </w:r>
      <w:r w:rsidR="005E42CD" w:rsidRPr="0014349E">
        <w:rPr>
          <w:rFonts w:asciiTheme="minorHAnsi" w:hAnsiTheme="minorHAnsi" w:cstheme="minorHAnsi"/>
          <w:sz w:val="22"/>
          <w:szCs w:val="22"/>
          <w:lang w:val="en-GB"/>
        </w:rPr>
        <w:t>Theology.</w:t>
      </w:r>
    </w:p>
    <w:p w:rsidR="0014349E" w:rsidRPr="000C401B" w:rsidRDefault="0014349E" w:rsidP="0014349E">
      <w:pPr>
        <w:rPr>
          <w:lang w:val="en-GB"/>
        </w:rPr>
      </w:pPr>
    </w:p>
    <w:p w:rsidR="0014349E" w:rsidRPr="0014349E" w:rsidRDefault="0014349E" w:rsidP="0014349E">
      <w:pPr>
        <w:pStyle w:val="Heading1"/>
        <w:rPr>
          <w:lang w:val="en-GB"/>
        </w:rPr>
      </w:pPr>
      <w:bookmarkStart w:id="21" w:name="_Toc129415650"/>
      <w:bookmarkStart w:id="22" w:name="_Toc244419116"/>
      <w:bookmarkStart w:id="23" w:name="_Toc305423867"/>
      <w:bookmarkStart w:id="24" w:name="_Toc347231667"/>
      <w:r w:rsidRPr="0014349E">
        <w:rPr>
          <w:lang w:val="en-GB"/>
        </w:rPr>
        <w:t>Qualification Details</w:t>
      </w:r>
      <w:bookmarkEnd w:id="21"/>
      <w:bookmarkEnd w:id="22"/>
      <w:bookmarkEnd w:id="23"/>
      <w:bookmarkEnd w:id="24"/>
    </w:p>
    <w:p w:rsidR="0014349E" w:rsidRPr="0014349E" w:rsidRDefault="0014349E" w:rsidP="0014349E">
      <w:pPr>
        <w:rPr>
          <w:rFonts w:asciiTheme="minorHAnsi" w:hAnsiTheme="minorHAnsi"/>
          <w:sz w:val="22"/>
          <w:szCs w:val="22"/>
        </w:rPr>
      </w:pPr>
    </w:p>
    <w:p w:rsidR="0014349E" w:rsidRPr="0014349E" w:rsidRDefault="0014349E" w:rsidP="0014349E">
      <w:pPr>
        <w:rPr>
          <w:rFonts w:asciiTheme="minorHAnsi" w:hAnsiTheme="minorHAnsi"/>
          <w:sz w:val="22"/>
          <w:szCs w:val="22"/>
        </w:rPr>
      </w:pPr>
      <w:r w:rsidRPr="0014349E">
        <w:rPr>
          <w:rFonts w:asciiTheme="minorHAnsi" w:hAnsiTheme="minorHAnsi"/>
          <w:sz w:val="22"/>
          <w:szCs w:val="22"/>
        </w:rPr>
        <w:t>The following qualifications are offered in the Christian Ministry programme:</w:t>
      </w:r>
    </w:p>
    <w:p w:rsidR="0014349E" w:rsidRPr="0014349E" w:rsidRDefault="0014349E" w:rsidP="0014349E">
      <w:pPr>
        <w:rPr>
          <w:rFonts w:asciiTheme="minorHAnsi" w:hAnsiTheme="minorHAnsi"/>
          <w:sz w:val="22"/>
          <w:szCs w:val="22"/>
        </w:rPr>
      </w:pPr>
    </w:p>
    <w:p w:rsidR="0014349E" w:rsidRPr="0014349E" w:rsidRDefault="005E42CD" w:rsidP="0014349E">
      <w:pPr>
        <w:pStyle w:val="Style3"/>
        <w:widowControl w:val="0"/>
        <w:spacing w:before="0"/>
        <w:ind w:left="1418" w:hanging="567"/>
        <w:rPr>
          <w:sz w:val="22"/>
          <w:szCs w:val="22"/>
        </w:rPr>
      </w:pPr>
      <w:r>
        <w:rPr>
          <w:b/>
          <w:sz w:val="22"/>
          <w:szCs w:val="22"/>
        </w:rPr>
        <w:t xml:space="preserve">NZ </w:t>
      </w:r>
      <w:r w:rsidR="0014349E" w:rsidRPr="0014349E">
        <w:rPr>
          <w:b/>
          <w:sz w:val="22"/>
          <w:szCs w:val="22"/>
        </w:rPr>
        <w:t xml:space="preserve">Certificate in Christian </w:t>
      </w:r>
      <w:r>
        <w:rPr>
          <w:b/>
          <w:sz w:val="22"/>
          <w:szCs w:val="22"/>
        </w:rPr>
        <w:t>Ministry</w:t>
      </w:r>
      <w:r w:rsidR="0014349E" w:rsidRPr="0014349E">
        <w:rPr>
          <w:b/>
          <w:sz w:val="22"/>
          <w:szCs w:val="22"/>
        </w:rPr>
        <w:t xml:space="preserve">  </w:t>
      </w:r>
    </w:p>
    <w:p w:rsidR="0014349E" w:rsidRPr="0014349E" w:rsidRDefault="0014349E" w:rsidP="0014349E">
      <w:pPr>
        <w:pStyle w:val="Style3"/>
        <w:numPr>
          <w:ilvl w:val="0"/>
          <w:numId w:val="0"/>
        </w:numPr>
        <w:ind w:left="1418"/>
        <w:rPr>
          <w:sz w:val="22"/>
          <w:szCs w:val="22"/>
        </w:rPr>
      </w:pPr>
    </w:p>
    <w:p w:rsidR="005E42CD" w:rsidRPr="005E42CD" w:rsidRDefault="005E42CD" w:rsidP="0014349E">
      <w:pPr>
        <w:pStyle w:val="Style3"/>
        <w:widowControl w:val="0"/>
        <w:spacing w:before="0"/>
        <w:ind w:left="1418" w:hanging="567"/>
        <w:rPr>
          <w:sz w:val="22"/>
          <w:szCs w:val="22"/>
        </w:rPr>
      </w:pPr>
      <w:r>
        <w:rPr>
          <w:b/>
          <w:sz w:val="22"/>
          <w:szCs w:val="22"/>
        </w:rPr>
        <w:t xml:space="preserve">NZ </w:t>
      </w:r>
      <w:r w:rsidR="0014349E" w:rsidRPr="0014349E">
        <w:rPr>
          <w:b/>
          <w:sz w:val="22"/>
          <w:szCs w:val="22"/>
        </w:rPr>
        <w:t xml:space="preserve">Diploma in Christian </w:t>
      </w:r>
      <w:r>
        <w:rPr>
          <w:b/>
          <w:sz w:val="22"/>
          <w:szCs w:val="22"/>
        </w:rPr>
        <w:t>Studies level 5</w:t>
      </w:r>
    </w:p>
    <w:p w:rsidR="005E42CD" w:rsidRPr="005E42CD" w:rsidRDefault="005E42CD" w:rsidP="005E42CD">
      <w:pPr>
        <w:rPr>
          <w:b/>
          <w:sz w:val="22"/>
          <w:szCs w:val="22"/>
        </w:rPr>
      </w:pPr>
    </w:p>
    <w:p w:rsidR="0014349E" w:rsidRPr="0014349E" w:rsidRDefault="005E42CD" w:rsidP="0014349E">
      <w:pPr>
        <w:pStyle w:val="Style3"/>
        <w:widowControl w:val="0"/>
        <w:spacing w:before="0"/>
        <w:ind w:left="1418" w:hanging="567"/>
        <w:rPr>
          <w:sz w:val="22"/>
          <w:szCs w:val="22"/>
        </w:rPr>
      </w:pPr>
      <w:r>
        <w:rPr>
          <w:b/>
          <w:sz w:val="22"/>
          <w:szCs w:val="22"/>
        </w:rPr>
        <w:t>NZ Diploma in Christian Studies level 6</w:t>
      </w:r>
    </w:p>
    <w:p w:rsidR="0014349E" w:rsidRPr="0014349E" w:rsidRDefault="0014349E" w:rsidP="0014349E">
      <w:pPr>
        <w:pStyle w:val="Style3"/>
        <w:widowControl w:val="0"/>
        <w:numPr>
          <w:ilvl w:val="0"/>
          <w:numId w:val="0"/>
        </w:numPr>
        <w:ind w:left="1418"/>
        <w:rPr>
          <w:sz w:val="22"/>
          <w:szCs w:val="22"/>
        </w:rPr>
      </w:pPr>
    </w:p>
    <w:p w:rsidR="0014349E" w:rsidRPr="0014349E" w:rsidRDefault="005E42CD" w:rsidP="0014349E">
      <w:pPr>
        <w:pStyle w:val="Heading2"/>
        <w:rPr>
          <w:lang w:val="en-GB"/>
        </w:rPr>
      </w:pPr>
      <w:bookmarkStart w:id="25" w:name="_Toc347231668"/>
      <w:r>
        <w:rPr>
          <w:lang w:val="en-GB"/>
        </w:rPr>
        <w:t xml:space="preserve">NZ </w:t>
      </w:r>
      <w:r w:rsidR="0014349E" w:rsidRPr="0014349E">
        <w:rPr>
          <w:lang w:val="en-GB"/>
        </w:rPr>
        <w:t xml:space="preserve">Certificate in Christian </w:t>
      </w:r>
      <w:bookmarkEnd w:id="25"/>
      <w:r>
        <w:rPr>
          <w:lang w:val="en-GB"/>
        </w:rPr>
        <w:t>Ministry</w:t>
      </w:r>
    </w:p>
    <w:p w:rsidR="0014349E" w:rsidRPr="0014349E" w:rsidRDefault="0014349E" w:rsidP="0014349E">
      <w:pPr>
        <w:pStyle w:val="Heading3"/>
        <w:rPr>
          <w:lang w:val="en-GB"/>
        </w:rPr>
      </w:pPr>
      <w:bookmarkStart w:id="26" w:name="_Toc305423869"/>
      <w:bookmarkStart w:id="27" w:name="_Toc347231669"/>
      <w:r w:rsidRPr="0014349E">
        <w:rPr>
          <w:lang w:val="en-GB"/>
        </w:rPr>
        <w:t>Awarding Organisation</w:t>
      </w:r>
      <w:bookmarkEnd w:id="26"/>
      <w:bookmarkEnd w:id="27"/>
    </w:p>
    <w:p w:rsidR="0014349E" w:rsidRPr="0014349E" w:rsidRDefault="0014349E" w:rsidP="003233AB">
      <w:pPr>
        <w:spacing w:line="276" w:lineRule="auto"/>
        <w:rPr>
          <w:rFonts w:asciiTheme="minorHAnsi" w:hAnsiTheme="minorHAnsi"/>
          <w:sz w:val="22"/>
          <w:szCs w:val="22"/>
          <w:lang w:val="en-GB"/>
        </w:rPr>
      </w:pPr>
      <w:r w:rsidRPr="0014349E">
        <w:rPr>
          <w:rFonts w:asciiTheme="minorHAnsi" w:hAnsiTheme="minorHAnsi"/>
          <w:sz w:val="22"/>
          <w:szCs w:val="22"/>
          <w:lang w:val="en-GB"/>
        </w:rPr>
        <w:t xml:space="preserve">The </w:t>
      </w:r>
      <w:r w:rsidR="005E42CD">
        <w:rPr>
          <w:rFonts w:asciiTheme="minorHAnsi" w:hAnsiTheme="minorHAnsi"/>
          <w:sz w:val="22"/>
          <w:szCs w:val="22"/>
          <w:lang w:val="en-GB"/>
        </w:rPr>
        <w:t xml:space="preserve">NZ </w:t>
      </w:r>
      <w:r w:rsidRPr="0014349E">
        <w:rPr>
          <w:rFonts w:asciiTheme="minorHAnsi" w:hAnsiTheme="minorHAnsi"/>
          <w:sz w:val="22"/>
          <w:szCs w:val="22"/>
          <w:lang w:val="en-GB"/>
        </w:rPr>
        <w:t xml:space="preserve">Certificate in Christian </w:t>
      </w:r>
      <w:r w:rsidR="005E42CD">
        <w:rPr>
          <w:rFonts w:asciiTheme="minorHAnsi" w:hAnsiTheme="minorHAnsi"/>
          <w:sz w:val="22"/>
          <w:szCs w:val="22"/>
          <w:lang w:val="en-GB"/>
        </w:rPr>
        <w:t>Ministry</w:t>
      </w:r>
      <w:r w:rsidRPr="0014349E">
        <w:rPr>
          <w:rFonts w:asciiTheme="minorHAnsi" w:hAnsiTheme="minorHAnsi"/>
          <w:sz w:val="22"/>
          <w:szCs w:val="22"/>
          <w:lang w:val="en-GB"/>
        </w:rPr>
        <w:t xml:space="preserve"> is</w:t>
      </w:r>
      <w:r w:rsidR="00AB0B57">
        <w:rPr>
          <w:rFonts w:asciiTheme="minorHAnsi" w:hAnsiTheme="minorHAnsi"/>
          <w:sz w:val="22"/>
          <w:szCs w:val="22"/>
          <w:lang w:val="en-GB"/>
        </w:rPr>
        <w:t xml:space="preserve"> currently</w:t>
      </w:r>
      <w:r w:rsidRPr="0014349E">
        <w:rPr>
          <w:rFonts w:asciiTheme="minorHAnsi" w:hAnsiTheme="minorHAnsi"/>
          <w:sz w:val="22"/>
          <w:szCs w:val="22"/>
          <w:lang w:val="en-GB"/>
        </w:rPr>
        <w:t xml:space="preserve"> awarded by </w:t>
      </w:r>
      <w:r w:rsidR="00AB0B57">
        <w:rPr>
          <w:rFonts w:asciiTheme="minorHAnsi" w:hAnsiTheme="minorHAnsi"/>
          <w:sz w:val="22"/>
          <w:szCs w:val="22"/>
          <w:lang w:val="en-GB"/>
        </w:rPr>
        <w:t>NMIT</w:t>
      </w:r>
      <w:r w:rsidR="00AB0B57" w:rsidRPr="0014349E">
        <w:rPr>
          <w:rFonts w:asciiTheme="minorHAnsi" w:hAnsiTheme="minorHAnsi"/>
          <w:sz w:val="22"/>
          <w:szCs w:val="22"/>
          <w:lang w:val="en-GB"/>
        </w:rPr>
        <w:t xml:space="preserve"> </w:t>
      </w:r>
      <w:r w:rsidRPr="0014349E">
        <w:rPr>
          <w:rFonts w:asciiTheme="minorHAnsi" w:hAnsiTheme="minorHAnsi"/>
          <w:sz w:val="22"/>
          <w:szCs w:val="22"/>
          <w:lang w:val="en-GB"/>
        </w:rPr>
        <w:t xml:space="preserve">in conjunction with </w:t>
      </w:r>
      <w:r w:rsidR="00AB0B57">
        <w:rPr>
          <w:rFonts w:asciiTheme="minorHAnsi" w:hAnsiTheme="minorHAnsi"/>
          <w:sz w:val="22"/>
          <w:szCs w:val="22"/>
          <w:lang w:val="en-GB"/>
        </w:rPr>
        <w:t>ALC</w:t>
      </w:r>
      <w:r w:rsidRPr="0014349E">
        <w:rPr>
          <w:rFonts w:asciiTheme="minorHAnsi" w:hAnsiTheme="minorHAnsi"/>
          <w:sz w:val="22"/>
          <w:szCs w:val="22"/>
          <w:lang w:val="en-GB"/>
        </w:rPr>
        <w:t>. The qualification will</w:t>
      </w:r>
      <w:r w:rsidR="005E42CD">
        <w:rPr>
          <w:rFonts w:asciiTheme="minorHAnsi" w:hAnsiTheme="minorHAnsi"/>
          <w:sz w:val="22"/>
          <w:szCs w:val="22"/>
          <w:lang w:val="en-GB"/>
        </w:rPr>
        <w:t xml:space="preserve"> be dual badged with both logos and will include both the NZQA and CTMES (qualification developer) logos</w:t>
      </w:r>
    </w:p>
    <w:p w:rsidR="0014349E" w:rsidRPr="0014349E" w:rsidRDefault="0014349E" w:rsidP="0014349E">
      <w:pPr>
        <w:pStyle w:val="Heading3"/>
        <w:rPr>
          <w:lang w:val="en-GB"/>
        </w:rPr>
      </w:pPr>
      <w:bookmarkStart w:id="28" w:name="_Toc305423870"/>
      <w:bookmarkStart w:id="29" w:name="_Toc347231670"/>
      <w:r w:rsidRPr="0014349E">
        <w:rPr>
          <w:lang w:val="en-GB"/>
        </w:rPr>
        <w:t>Qualification Level and Total Credit</w:t>
      </w:r>
      <w:bookmarkEnd w:id="28"/>
      <w:bookmarkEnd w:id="29"/>
    </w:p>
    <w:p w:rsidR="0014349E" w:rsidRPr="0014349E" w:rsidRDefault="0014349E" w:rsidP="0014349E">
      <w:pPr>
        <w:rPr>
          <w:rFonts w:asciiTheme="minorHAnsi" w:hAnsiTheme="minorHAnsi"/>
          <w:b/>
          <w:bCs/>
          <w:sz w:val="22"/>
          <w:szCs w:val="22"/>
          <w:lang w:val="en-GB"/>
        </w:rPr>
      </w:pPr>
      <w:r w:rsidRPr="0014349E">
        <w:rPr>
          <w:rFonts w:asciiTheme="minorHAnsi" w:hAnsiTheme="minorHAnsi"/>
          <w:sz w:val="22"/>
          <w:szCs w:val="22"/>
          <w:lang w:val="en-GB"/>
        </w:rPr>
        <w:t xml:space="preserve">The </w:t>
      </w:r>
      <w:r w:rsidR="005E42CD">
        <w:rPr>
          <w:rFonts w:asciiTheme="minorHAnsi" w:hAnsiTheme="minorHAnsi"/>
          <w:sz w:val="22"/>
          <w:szCs w:val="22"/>
          <w:lang w:val="en-GB"/>
        </w:rPr>
        <w:t xml:space="preserve">NZ </w:t>
      </w:r>
      <w:r w:rsidRPr="0014349E">
        <w:rPr>
          <w:rFonts w:asciiTheme="minorHAnsi" w:hAnsiTheme="minorHAnsi"/>
          <w:sz w:val="22"/>
          <w:szCs w:val="22"/>
          <w:lang w:val="en-GB"/>
        </w:rPr>
        <w:t xml:space="preserve">Certificate in Christian </w:t>
      </w:r>
      <w:r w:rsidR="005E42CD">
        <w:rPr>
          <w:rFonts w:asciiTheme="minorHAnsi" w:hAnsiTheme="minorHAnsi"/>
          <w:sz w:val="22"/>
          <w:szCs w:val="22"/>
          <w:lang w:val="en-GB"/>
        </w:rPr>
        <w:t>Ministry</w:t>
      </w:r>
      <w:r w:rsidRPr="0014349E">
        <w:rPr>
          <w:rFonts w:asciiTheme="minorHAnsi" w:hAnsiTheme="minorHAnsi"/>
          <w:sz w:val="22"/>
          <w:szCs w:val="22"/>
          <w:lang w:val="en-GB"/>
        </w:rPr>
        <w:t xml:space="preserve"> is a </w:t>
      </w:r>
      <w:r w:rsidR="005E42CD" w:rsidRPr="0014349E">
        <w:rPr>
          <w:rFonts w:asciiTheme="minorHAnsi" w:hAnsiTheme="minorHAnsi"/>
          <w:sz w:val="22"/>
          <w:szCs w:val="22"/>
          <w:lang w:val="en-GB"/>
        </w:rPr>
        <w:t>120-credit</w:t>
      </w:r>
      <w:r w:rsidRPr="0014349E">
        <w:rPr>
          <w:rFonts w:asciiTheme="minorHAnsi" w:hAnsiTheme="minorHAnsi"/>
          <w:sz w:val="22"/>
          <w:szCs w:val="22"/>
          <w:lang w:val="en-GB"/>
        </w:rPr>
        <w:t xml:space="preserve"> qualification at NZQF Level 4.</w:t>
      </w:r>
    </w:p>
    <w:p w:rsidR="0014349E" w:rsidRDefault="0014349E" w:rsidP="0014349E">
      <w:pPr>
        <w:pStyle w:val="Heading3"/>
        <w:rPr>
          <w:lang w:val="en-GB"/>
        </w:rPr>
      </w:pPr>
      <w:bookmarkStart w:id="30" w:name="_Toc347231671"/>
      <w:bookmarkStart w:id="31" w:name="_Toc305423871"/>
      <w:r w:rsidRPr="0014349E">
        <w:rPr>
          <w:lang w:val="en-GB"/>
        </w:rPr>
        <w:t>Academic Dress</w:t>
      </w:r>
      <w:bookmarkEnd w:id="30"/>
      <w:r>
        <w:rPr>
          <w:lang w:val="en-GB"/>
        </w:rPr>
        <w:t>;</w:t>
      </w:r>
      <w:r w:rsidRPr="0014349E">
        <w:rPr>
          <w:lang w:val="en-GB"/>
        </w:rPr>
        <w:t xml:space="preserve"> </w:t>
      </w:r>
      <w:bookmarkEnd w:id="31"/>
      <w:r w:rsidRPr="0014349E">
        <w:rPr>
          <w:lang w:val="en-GB"/>
        </w:rPr>
        <w:t>N/A</w:t>
      </w:r>
    </w:p>
    <w:p w:rsidR="00C332D6" w:rsidRPr="00C332D6" w:rsidRDefault="00C332D6" w:rsidP="00C332D6">
      <w:pPr>
        <w:rPr>
          <w:lang w:val="en-GB" w:bidi="en-US"/>
        </w:rPr>
      </w:pPr>
    </w:p>
    <w:p w:rsidR="0014349E" w:rsidRPr="0014349E" w:rsidRDefault="0014349E" w:rsidP="0014349E">
      <w:pPr>
        <w:pStyle w:val="Heading3"/>
        <w:rPr>
          <w:lang w:val="en-GB"/>
        </w:rPr>
      </w:pPr>
      <w:bookmarkStart w:id="32" w:name="_Toc305423872"/>
      <w:bookmarkStart w:id="33" w:name="_Toc347231672"/>
      <w:r w:rsidRPr="0014349E">
        <w:rPr>
          <w:lang w:val="en-GB"/>
        </w:rPr>
        <w:t>Graduate outcome statement</w:t>
      </w:r>
      <w:bookmarkEnd w:id="32"/>
      <w:bookmarkEnd w:id="33"/>
    </w:p>
    <w:p w:rsidR="0014349E" w:rsidRPr="0014349E" w:rsidRDefault="0014349E" w:rsidP="0014349E">
      <w:pPr>
        <w:rPr>
          <w:rFonts w:asciiTheme="minorHAnsi" w:hAnsiTheme="minorHAnsi"/>
          <w:sz w:val="22"/>
          <w:szCs w:val="22"/>
          <w:lang w:val="en-GB"/>
        </w:rPr>
      </w:pPr>
      <w:r w:rsidRPr="0014349E">
        <w:rPr>
          <w:rFonts w:asciiTheme="minorHAnsi" w:hAnsiTheme="minorHAnsi"/>
          <w:sz w:val="22"/>
          <w:szCs w:val="22"/>
          <w:lang w:val="en-GB"/>
        </w:rPr>
        <w:t xml:space="preserve">On successful completion of the </w:t>
      </w:r>
      <w:r w:rsidR="00C332D6">
        <w:rPr>
          <w:rFonts w:asciiTheme="minorHAnsi" w:hAnsiTheme="minorHAnsi"/>
          <w:sz w:val="22"/>
          <w:szCs w:val="22"/>
          <w:lang w:val="en-GB"/>
        </w:rPr>
        <w:t xml:space="preserve">NZ </w:t>
      </w:r>
      <w:r w:rsidRPr="0014349E">
        <w:rPr>
          <w:rFonts w:asciiTheme="minorHAnsi" w:hAnsiTheme="minorHAnsi"/>
          <w:sz w:val="22"/>
          <w:szCs w:val="22"/>
          <w:lang w:val="en-GB"/>
        </w:rPr>
        <w:t xml:space="preserve">Certificate in Christian </w:t>
      </w:r>
      <w:r w:rsidR="00C332D6">
        <w:rPr>
          <w:rFonts w:asciiTheme="minorHAnsi" w:hAnsiTheme="minorHAnsi"/>
          <w:sz w:val="22"/>
          <w:szCs w:val="22"/>
          <w:lang w:val="en-GB"/>
        </w:rPr>
        <w:t>Ministry</w:t>
      </w:r>
      <w:r w:rsidRPr="0014349E">
        <w:rPr>
          <w:rFonts w:asciiTheme="minorHAnsi" w:hAnsiTheme="minorHAnsi"/>
          <w:sz w:val="22"/>
          <w:szCs w:val="22"/>
          <w:lang w:val="en-GB"/>
        </w:rPr>
        <w:t>, graduates will be able to:</w:t>
      </w:r>
    </w:p>
    <w:p w:rsidR="0014349E" w:rsidRPr="0014349E" w:rsidRDefault="0014349E" w:rsidP="0014349E">
      <w:pPr>
        <w:pStyle w:val="ListParagraph"/>
        <w:numPr>
          <w:ilvl w:val="0"/>
          <w:numId w:val="6"/>
        </w:numPr>
        <w:spacing w:before="0" w:after="0"/>
        <w:ind w:left="714" w:hanging="357"/>
        <w:rPr>
          <w:sz w:val="22"/>
          <w:szCs w:val="22"/>
          <w:lang w:val="en-GB"/>
        </w:rPr>
      </w:pPr>
      <w:r w:rsidRPr="0014349E">
        <w:rPr>
          <w:sz w:val="22"/>
          <w:szCs w:val="22"/>
          <w:lang w:val="en-GB"/>
        </w:rPr>
        <w:t>Combine academic study with practical application for understanding and development of applicable personal and professional skills</w:t>
      </w:r>
    </w:p>
    <w:p w:rsidR="0014349E" w:rsidRDefault="0014349E" w:rsidP="0014349E">
      <w:pPr>
        <w:pStyle w:val="ListParagraph"/>
        <w:numPr>
          <w:ilvl w:val="0"/>
          <w:numId w:val="5"/>
        </w:numPr>
        <w:spacing w:before="0" w:after="0"/>
        <w:rPr>
          <w:sz w:val="22"/>
          <w:szCs w:val="22"/>
          <w:lang w:val="en-GB"/>
        </w:rPr>
      </w:pPr>
      <w:r w:rsidRPr="0014349E">
        <w:rPr>
          <w:sz w:val="22"/>
          <w:szCs w:val="22"/>
          <w:lang w:val="en-GB"/>
        </w:rPr>
        <w:t xml:space="preserve">Seek employment in a variety of areas utilising basic skills in Christian ministry and a variety of transferable skills gained on the programme </w:t>
      </w:r>
    </w:p>
    <w:p w:rsidR="0014349E" w:rsidRPr="0014349E" w:rsidRDefault="0014349E" w:rsidP="0014349E">
      <w:pPr>
        <w:numPr>
          <w:ilvl w:val="0"/>
          <w:numId w:val="5"/>
        </w:numPr>
        <w:tabs>
          <w:tab w:val="left" w:pos="-2099"/>
          <w:tab w:val="left" w:pos="-1417"/>
          <w:tab w:val="left" w:pos="-697"/>
          <w:tab w:val="left" w:pos="23"/>
          <w:tab w:val="left" w:pos="450"/>
          <w:tab w:val="left" w:pos="1463"/>
          <w:tab w:val="left" w:pos="2183"/>
          <w:tab w:val="left" w:pos="2903"/>
          <w:tab w:val="left" w:pos="3623"/>
          <w:tab w:val="left" w:pos="4343"/>
          <w:tab w:val="left" w:pos="5063"/>
          <w:tab w:val="left" w:pos="5783"/>
          <w:tab w:val="left" w:pos="6503"/>
          <w:tab w:val="left" w:pos="7223"/>
          <w:tab w:val="left" w:pos="7943"/>
          <w:tab w:val="left" w:pos="8663"/>
          <w:tab w:val="left" w:pos="9383"/>
          <w:tab w:val="left" w:pos="10103"/>
          <w:tab w:val="left" w:pos="10823"/>
          <w:tab w:val="left" w:pos="11543"/>
          <w:tab w:val="left" w:pos="12263"/>
          <w:tab w:val="left" w:pos="12983"/>
          <w:tab w:val="left" w:pos="13703"/>
          <w:tab w:val="left" w:pos="14423"/>
          <w:tab w:val="left" w:pos="15143"/>
          <w:tab w:val="left" w:pos="15863"/>
          <w:tab w:val="left" w:pos="16583"/>
          <w:tab w:val="left" w:pos="17303"/>
          <w:tab w:val="left" w:pos="29129"/>
        </w:tabs>
        <w:suppressAutoHyphens/>
        <w:rPr>
          <w:rFonts w:asciiTheme="minorHAnsi" w:hAnsiTheme="minorHAnsi"/>
          <w:sz w:val="22"/>
          <w:szCs w:val="22"/>
          <w:lang w:val="en-GB"/>
        </w:rPr>
      </w:pPr>
      <w:r w:rsidRPr="0014349E">
        <w:rPr>
          <w:rFonts w:asciiTheme="minorHAnsi" w:hAnsiTheme="minorHAnsi"/>
          <w:sz w:val="22"/>
          <w:szCs w:val="22"/>
          <w:lang w:val="en-GB"/>
        </w:rPr>
        <w:t>Take a number of ‘next steps’</w:t>
      </w:r>
      <w:r w:rsidR="00B26A41">
        <w:rPr>
          <w:rFonts w:asciiTheme="minorHAnsi" w:hAnsiTheme="minorHAnsi"/>
          <w:sz w:val="22"/>
          <w:szCs w:val="22"/>
          <w:lang w:val="en-GB"/>
        </w:rPr>
        <w:t>, including progressing to the NZ Diploma in Christian Studies level 5,</w:t>
      </w:r>
      <w:r w:rsidRPr="0014349E">
        <w:rPr>
          <w:rFonts w:asciiTheme="minorHAnsi" w:hAnsiTheme="minorHAnsi"/>
          <w:sz w:val="22"/>
          <w:szCs w:val="22"/>
          <w:lang w:val="en-GB"/>
        </w:rPr>
        <w:t xml:space="preserve"> in the pathway to a career in Christian ministry, or seek further study in areas such as Counselling, Social Work or Theology. </w:t>
      </w:r>
    </w:p>
    <w:p w:rsidR="0014349E" w:rsidRPr="0014349E" w:rsidRDefault="0014349E" w:rsidP="0014349E">
      <w:pPr>
        <w:pStyle w:val="Heading3"/>
        <w:rPr>
          <w:lang w:val="en-GB"/>
        </w:rPr>
      </w:pPr>
      <w:bookmarkStart w:id="34" w:name="_Toc305423873"/>
      <w:bookmarkStart w:id="35" w:name="_Toc347231673"/>
      <w:r w:rsidRPr="0014349E">
        <w:rPr>
          <w:lang w:val="en-GB"/>
        </w:rPr>
        <w:lastRenderedPageBreak/>
        <w:t>Entry Requirements</w:t>
      </w:r>
      <w:bookmarkEnd w:id="34"/>
      <w:bookmarkEnd w:id="35"/>
    </w:p>
    <w:p w:rsidR="0014349E" w:rsidRPr="0014349E" w:rsidRDefault="0014349E" w:rsidP="0014349E">
      <w:pPr>
        <w:rPr>
          <w:rFonts w:asciiTheme="minorHAnsi" w:hAnsiTheme="minorHAnsi" w:cs="Arial"/>
          <w:sz w:val="22"/>
          <w:szCs w:val="22"/>
          <w:lang w:val="en-GB"/>
        </w:rPr>
      </w:pPr>
      <w:r w:rsidRPr="0014349E">
        <w:rPr>
          <w:rFonts w:asciiTheme="minorHAnsi" w:hAnsiTheme="minorHAnsi" w:cs="Arial"/>
          <w:sz w:val="22"/>
          <w:szCs w:val="22"/>
          <w:lang w:val="en-GB"/>
        </w:rPr>
        <w:t xml:space="preserve">The Entry processes comply with NMIT’s Student Selection Policy. </w:t>
      </w:r>
    </w:p>
    <w:p w:rsidR="0014349E" w:rsidRPr="0014349E" w:rsidRDefault="0014349E" w:rsidP="0014349E">
      <w:pPr>
        <w:rPr>
          <w:rStyle w:val="IntenseEmphasis"/>
          <w:rFonts w:asciiTheme="minorHAnsi" w:hAnsiTheme="minorHAnsi"/>
          <w:sz w:val="22"/>
          <w:szCs w:val="22"/>
          <w:lang w:val="en-GB"/>
        </w:rPr>
      </w:pPr>
    </w:p>
    <w:p w:rsidR="0014349E" w:rsidRPr="0014349E" w:rsidRDefault="0014349E" w:rsidP="0014349E">
      <w:pPr>
        <w:rPr>
          <w:rFonts w:asciiTheme="minorHAnsi" w:hAnsiTheme="minorHAnsi" w:cs="Arial"/>
          <w:b/>
          <w:sz w:val="22"/>
          <w:szCs w:val="22"/>
          <w:lang w:val="en-GB"/>
        </w:rPr>
      </w:pPr>
      <w:r w:rsidRPr="0014349E">
        <w:rPr>
          <w:rFonts w:asciiTheme="minorHAnsi" w:hAnsiTheme="minorHAnsi" w:cs="Arial"/>
          <w:b/>
          <w:sz w:val="22"/>
          <w:szCs w:val="22"/>
          <w:lang w:val="en-GB"/>
        </w:rPr>
        <w:t>Academic Requirements:</w:t>
      </w:r>
    </w:p>
    <w:p w:rsidR="0014349E" w:rsidRDefault="0014349E" w:rsidP="0014349E">
      <w:pPr>
        <w:ind w:firstLine="567"/>
        <w:rPr>
          <w:rFonts w:asciiTheme="minorHAnsi" w:hAnsiTheme="minorHAnsi" w:cs="Calibri"/>
          <w:sz w:val="22"/>
          <w:szCs w:val="22"/>
          <w:lang w:val="en-GB"/>
        </w:rPr>
      </w:pPr>
    </w:p>
    <w:p w:rsidR="0014349E" w:rsidRPr="0014349E" w:rsidRDefault="0014349E" w:rsidP="0014349E">
      <w:pPr>
        <w:ind w:firstLine="567"/>
        <w:rPr>
          <w:rFonts w:asciiTheme="minorHAnsi" w:hAnsiTheme="minorHAnsi" w:cs="Calibri"/>
          <w:sz w:val="22"/>
          <w:szCs w:val="22"/>
          <w:lang w:val="en-GB"/>
        </w:rPr>
      </w:pPr>
      <w:r w:rsidRPr="0014349E">
        <w:rPr>
          <w:rFonts w:asciiTheme="minorHAnsi" w:hAnsiTheme="minorHAnsi" w:cs="Calibri"/>
          <w:sz w:val="22"/>
          <w:szCs w:val="22"/>
          <w:lang w:val="en-GB"/>
        </w:rPr>
        <w:t xml:space="preserve">There are no minimum academic </w:t>
      </w:r>
      <w:r w:rsidR="004039DC">
        <w:rPr>
          <w:rFonts w:asciiTheme="minorHAnsi" w:hAnsiTheme="minorHAnsi" w:cs="Calibri"/>
          <w:sz w:val="22"/>
          <w:szCs w:val="22"/>
          <w:lang w:val="en-GB"/>
        </w:rPr>
        <w:t>requirements for entry to the CH</w:t>
      </w:r>
      <w:r w:rsidRPr="0014349E">
        <w:rPr>
          <w:rFonts w:asciiTheme="minorHAnsi" w:hAnsiTheme="minorHAnsi" w:cs="Calibri"/>
          <w:sz w:val="22"/>
          <w:szCs w:val="22"/>
          <w:lang w:val="en-GB"/>
        </w:rPr>
        <w:t>M programme</w:t>
      </w:r>
    </w:p>
    <w:p w:rsidR="00AB0B57" w:rsidRDefault="00AB0B57" w:rsidP="0014349E">
      <w:pPr>
        <w:rPr>
          <w:rFonts w:asciiTheme="minorHAnsi" w:hAnsiTheme="minorHAnsi"/>
          <w:b/>
          <w:sz w:val="22"/>
          <w:szCs w:val="22"/>
        </w:rPr>
      </w:pPr>
    </w:p>
    <w:p w:rsidR="0014349E" w:rsidRPr="0014349E" w:rsidRDefault="0014349E" w:rsidP="0014349E">
      <w:pPr>
        <w:rPr>
          <w:rFonts w:asciiTheme="minorHAnsi" w:hAnsiTheme="minorHAnsi"/>
          <w:b/>
          <w:sz w:val="22"/>
          <w:szCs w:val="22"/>
        </w:rPr>
      </w:pPr>
      <w:r w:rsidRPr="0014349E">
        <w:rPr>
          <w:rFonts w:asciiTheme="minorHAnsi" w:hAnsiTheme="minorHAnsi"/>
          <w:b/>
          <w:sz w:val="22"/>
          <w:szCs w:val="22"/>
        </w:rPr>
        <w:t>English Language Requirements:</w:t>
      </w:r>
    </w:p>
    <w:p w:rsidR="0014349E" w:rsidRDefault="0014349E" w:rsidP="0014349E">
      <w:pPr>
        <w:ind w:left="576"/>
        <w:rPr>
          <w:rFonts w:asciiTheme="minorHAnsi" w:hAnsiTheme="minorHAnsi"/>
          <w:sz w:val="22"/>
          <w:szCs w:val="22"/>
          <w:lang w:val="en-AU"/>
        </w:rPr>
      </w:pPr>
    </w:p>
    <w:p w:rsidR="0014349E" w:rsidRPr="0014349E" w:rsidRDefault="0014349E" w:rsidP="0014349E">
      <w:pPr>
        <w:ind w:left="576"/>
        <w:rPr>
          <w:rFonts w:asciiTheme="minorHAnsi" w:hAnsiTheme="minorHAnsi"/>
          <w:strike/>
          <w:sz w:val="22"/>
          <w:szCs w:val="22"/>
          <w:lang w:val="en-AU"/>
        </w:rPr>
      </w:pPr>
      <w:r w:rsidRPr="0014349E">
        <w:rPr>
          <w:rFonts w:asciiTheme="minorHAnsi" w:hAnsiTheme="minorHAnsi"/>
          <w:sz w:val="22"/>
          <w:szCs w:val="22"/>
          <w:lang w:val="en-AU"/>
        </w:rPr>
        <w:t>All applicants must have a standard of English sufficient to be able to study at the level</w:t>
      </w:r>
      <w:r w:rsidRPr="0014349E">
        <w:rPr>
          <w:rFonts w:asciiTheme="minorHAnsi" w:hAnsiTheme="minorHAnsi"/>
          <w:sz w:val="22"/>
          <w:szCs w:val="22"/>
        </w:rPr>
        <w:t xml:space="preserve"> at which they enter the programme</w:t>
      </w:r>
      <w:r w:rsidRPr="0014349E">
        <w:rPr>
          <w:rFonts w:asciiTheme="minorHAnsi" w:hAnsiTheme="minorHAnsi" w:cs="Arial"/>
          <w:sz w:val="22"/>
          <w:szCs w:val="22"/>
          <w:lang w:val="en-AU"/>
        </w:rPr>
        <w:t xml:space="preserve">.  </w:t>
      </w:r>
      <w:r w:rsidRPr="0014349E">
        <w:rPr>
          <w:rFonts w:asciiTheme="minorHAnsi" w:hAnsiTheme="minorHAnsi"/>
          <w:sz w:val="22"/>
          <w:szCs w:val="22"/>
          <w:lang w:val="en-AU"/>
        </w:rPr>
        <w:t xml:space="preserve">Those students whose first language is not English will have: </w:t>
      </w:r>
    </w:p>
    <w:p w:rsidR="0014349E" w:rsidRPr="0014349E" w:rsidRDefault="0014349E" w:rsidP="0014349E">
      <w:pPr>
        <w:pStyle w:val="Bullets1"/>
        <w:numPr>
          <w:ilvl w:val="0"/>
          <w:numId w:val="10"/>
        </w:numPr>
        <w:spacing w:before="0"/>
        <w:ind w:left="1134" w:hanging="567"/>
        <w:rPr>
          <w:sz w:val="22"/>
          <w:szCs w:val="22"/>
        </w:rPr>
      </w:pPr>
      <w:r w:rsidRPr="0014349E">
        <w:rPr>
          <w:sz w:val="22"/>
          <w:szCs w:val="22"/>
        </w:rPr>
        <w:t xml:space="preserve">An International English Language Testing System (IELTS) overall Academic score of at least 5.5 (with at least 5 in each band), issued within the last two years; </w:t>
      </w:r>
      <w:r w:rsidRPr="0014349E">
        <w:rPr>
          <w:b/>
          <w:sz w:val="22"/>
          <w:szCs w:val="22"/>
        </w:rPr>
        <w:t>or</w:t>
      </w:r>
      <w:r w:rsidRPr="0014349E">
        <w:rPr>
          <w:sz w:val="22"/>
          <w:szCs w:val="22"/>
        </w:rPr>
        <w:t xml:space="preserve"> </w:t>
      </w:r>
    </w:p>
    <w:p w:rsidR="0014349E" w:rsidRPr="0014349E" w:rsidRDefault="0014349E" w:rsidP="0014349E">
      <w:pPr>
        <w:pStyle w:val="Bullets1"/>
        <w:numPr>
          <w:ilvl w:val="0"/>
          <w:numId w:val="10"/>
        </w:numPr>
        <w:spacing w:before="0"/>
        <w:ind w:left="1134" w:hanging="567"/>
        <w:rPr>
          <w:sz w:val="22"/>
          <w:szCs w:val="22"/>
        </w:rPr>
      </w:pPr>
      <w:r w:rsidRPr="0014349E">
        <w:rPr>
          <w:sz w:val="22"/>
          <w:szCs w:val="22"/>
        </w:rPr>
        <w:t>An equivalent qualification.</w:t>
      </w:r>
    </w:p>
    <w:p w:rsidR="00DF71EB" w:rsidRDefault="00DF71EB" w:rsidP="0014349E">
      <w:pPr>
        <w:rPr>
          <w:rFonts w:asciiTheme="minorHAnsi" w:hAnsiTheme="minorHAnsi" w:cs="Arial"/>
          <w:b/>
          <w:sz w:val="22"/>
          <w:szCs w:val="22"/>
          <w:lang w:val="en-GB"/>
        </w:rPr>
      </w:pPr>
    </w:p>
    <w:p w:rsidR="0014349E" w:rsidRPr="0014349E" w:rsidRDefault="0014349E" w:rsidP="0014349E">
      <w:pPr>
        <w:rPr>
          <w:rFonts w:asciiTheme="minorHAnsi" w:hAnsiTheme="minorHAnsi" w:cs="Arial"/>
          <w:b/>
          <w:sz w:val="22"/>
          <w:szCs w:val="22"/>
          <w:lang w:val="en-GB"/>
        </w:rPr>
      </w:pPr>
      <w:r w:rsidRPr="0014349E">
        <w:rPr>
          <w:rFonts w:asciiTheme="minorHAnsi" w:hAnsiTheme="minorHAnsi" w:cs="Arial"/>
          <w:b/>
          <w:sz w:val="22"/>
          <w:szCs w:val="22"/>
          <w:lang w:val="en-GB"/>
        </w:rPr>
        <w:t>Other Requirements:</w:t>
      </w:r>
    </w:p>
    <w:p w:rsidR="003233AB" w:rsidRDefault="003233AB" w:rsidP="003233AB">
      <w:pPr>
        <w:pStyle w:val="ListParagraph"/>
        <w:numPr>
          <w:ilvl w:val="0"/>
          <w:numId w:val="15"/>
        </w:numPr>
        <w:rPr>
          <w:rFonts w:eastAsia="Times New Roman"/>
          <w:sz w:val="22"/>
          <w:szCs w:val="22"/>
          <w:lang w:val="en-GB" w:bidi="ar-SA"/>
        </w:rPr>
      </w:pPr>
      <w:r>
        <w:rPr>
          <w:rFonts w:eastAsia="Times New Roman"/>
          <w:sz w:val="22"/>
          <w:szCs w:val="22"/>
          <w:lang w:val="en-GB" w:bidi="ar-SA"/>
        </w:rPr>
        <w:t>Applicants must be a minimum of 17 years of age</w:t>
      </w:r>
    </w:p>
    <w:p w:rsidR="00DF71EB" w:rsidRPr="0014349E" w:rsidRDefault="00DF71EB" w:rsidP="003233AB">
      <w:pPr>
        <w:pStyle w:val="ListParagraph"/>
        <w:numPr>
          <w:ilvl w:val="0"/>
          <w:numId w:val="15"/>
        </w:numPr>
        <w:rPr>
          <w:rFonts w:eastAsia="Times New Roman"/>
          <w:sz w:val="22"/>
          <w:szCs w:val="22"/>
          <w:lang w:val="en-GB" w:bidi="ar-SA"/>
        </w:rPr>
      </w:pPr>
      <w:r w:rsidRPr="0014349E">
        <w:rPr>
          <w:rFonts w:eastAsia="Times New Roman"/>
          <w:sz w:val="22"/>
          <w:szCs w:val="22"/>
          <w:lang w:val="en-GB" w:bidi="ar-SA"/>
        </w:rPr>
        <w:t xml:space="preserve">All applicants need to supply a testimonial by </w:t>
      </w:r>
      <w:r>
        <w:rPr>
          <w:rFonts w:eastAsia="Times New Roman"/>
          <w:sz w:val="22"/>
          <w:szCs w:val="22"/>
          <w:lang w:val="en-GB" w:bidi="ar-SA"/>
        </w:rPr>
        <w:t>someone in a pastoring role within a Church</w:t>
      </w:r>
      <w:r w:rsidRPr="0014349E">
        <w:rPr>
          <w:rFonts w:eastAsia="Times New Roman"/>
          <w:sz w:val="22"/>
          <w:szCs w:val="22"/>
          <w:lang w:val="en-GB" w:bidi="ar-SA"/>
        </w:rPr>
        <w:t xml:space="preserve">. </w:t>
      </w:r>
      <w:r>
        <w:rPr>
          <w:rFonts w:eastAsia="Times New Roman"/>
          <w:sz w:val="22"/>
          <w:szCs w:val="22"/>
          <w:lang w:val="en-GB" w:bidi="ar-SA"/>
        </w:rPr>
        <w:t xml:space="preserve">They also need to supply a personal testimonial by someone well known to them or in a mentoring role. </w:t>
      </w:r>
      <w:r w:rsidRPr="0014349E">
        <w:rPr>
          <w:rFonts w:eastAsia="Times New Roman"/>
          <w:sz w:val="22"/>
          <w:szCs w:val="22"/>
          <w:lang w:val="en-GB" w:bidi="ar-SA"/>
        </w:rPr>
        <w:t>This</w:t>
      </w:r>
      <w:r>
        <w:rPr>
          <w:rFonts w:eastAsia="Times New Roman"/>
          <w:sz w:val="22"/>
          <w:szCs w:val="22"/>
          <w:lang w:val="en-GB" w:bidi="ar-SA"/>
        </w:rPr>
        <w:t xml:space="preserve"> person</w:t>
      </w:r>
      <w:r w:rsidRPr="0014349E">
        <w:rPr>
          <w:rFonts w:eastAsia="Times New Roman"/>
          <w:sz w:val="22"/>
          <w:szCs w:val="22"/>
          <w:lang w:val="en-GB" w:bidi="ar-SA"/>
        </w:rPr>
        <w:t xml:space="preserve"> must not be a family member. </w:t>
      </w:r>
    </w:p>
    <w:p w:rsidR="00DF71EB" w:rsidRPr="0014349E" w:rsidRDefault="00DF71EB" w:rsidP="003233AB">
      <w:pPr>
        <w:pStyle w:val="ListParagraph"/>
        <w:numPr>
          <w:ilvl w:val="0"/>
          <w:numId w:val="15"/>
        </w:numPr>
        <w:rPr>
          <w:rFonts w:eastAsia="Times New Roman"/>
          <w:sz w:val="22"/>
          <w:szCs w:val="22"/>
          <w:lang w:val="en-GB" w:bidi="ar-SA"/>
        </w:rPr>
      </w:pPr>
      <w:r w:rsidRPr="0014349E">
        <w:rPr>
          <w:rFonts w:eastAsia="Times New Roman"/>
          <w:sz w:val="22"/>
          <w:szCs w:val="22"/>
          <w:lang w:val="en-GB" w:bidi="ar-SA"/>
        </w:rPr>
        <w:t xml:space="preserve">All applicants must have an interview with the ALC </w:t>
      </w:r>
      <w:r>
        <w:rPr>
          <w:rFonts w:eastAsia="Times New Roman"/>
          <w:sz w:val="22"/>
          <w:szCs w:val="22"/>
          <w:lang w:val="en-GB" w:bidi="ar-SA"/>
        </w:rPr>
        <w:t>application committee</w:t>
      </w:r>
      <w:r w:rsidRPr="0014349E">
        <w:rPr>
          <w:rFonts w:eastAsia="Times New Roman"/>
          <w:sz w:val="22"/>
          <w:szCs w:val="22"/>
          <w:lang w:val="en-GB" w:bidi="ar-SA"/>
        </w:rPr>
        <w:t xml:space="preserve">. </w:t>
      </w:r>
      <w:r w:rsidRPr="0014349E">
        <w:rPr>
          <w:rFonts w:eastAsia="Times New Roman"/>
          <w:sz w:val="22"/>
          <w:szCs w:val="22"/>
          <w:lang w:val="en-GB" w:bidi="ar-SA"/>
        </w:rPr>
        <w:br/>
        <w:t xml:space="preserve">The purpose of the interview is: </w:t>
      </w:r>
    </w:p>
    <w:p w:rsidR="00DF71EB" w:rsidRPr="0014349E" w:rsidRDefault="00DF71EB" w:rsidP="00F100ED">
      <w:pPr>
        <w:pStyle w:val="ListParagraph"/>
        <w:numPr>
          <w:ilvl w:val="1"/>
          <w:numId w:val="15"/>
        </w:numPr>
        <w:rPr>
          <w:rFonts w:eastAsia="Times New Roman"/>
          <w:sz w:val="22"/>
          <w:szCs w:val="22"/>
          <w:lang w:val="en-GB" w:bidi="ar-SA"/>
        </w:rPr>
      </w:pPr>
      <w:r w:rsidRPr="0014349E">
        <w:rPr>
          <w:rFonts w:eastAsia="Times New Roman"/>
          <w:sz w:val="22"/>
          <w:szCs w:val="22"/>
          <w:lang w:val="en-GB" w:bidi="ar-SA"/>
        </w:rPr>
        <w:t>For the applicant to find out more about the programme and their suitability for it.</w:t>
      </w:r>
    </w:p>
    <w:p w:rsidR="00DF71EB" w:rsidRPr="0014349E" w:rsidRDefault="00DF71EB" w:rsidP="00F100ED">
      <w:pPr>
        <w:pStyle w:val="ListParagraph"/>
        <w:numPr>
          <w:ilvl w:val="1"/>
          <w:numId w:val="15"/>
        </w:numPr>
        <w:rPr>
          <w:rFonts w:eastAsia="Times New Roman"/>
          <w:sz w:val="22"/>
          <w:szCs w:val="22"/>
          <w:lang w:val="en-GB" w:bidi="ar-SA"/>
        </w:rPr>
      </w:pPr>
      <w:r w:rsidRPr="0014349E">
        <w:rPr>
          <w:rFonts w:eastAsia="Times New Roman"/>
          <w:sz w:val="22"/>
          <w:szCs w:val="22"/>
          <w:lang w:val="en-GB" w:bidi="ar-SA"/>
        </w:rPr>
        <w:t>For ALC delegates to determine whether the applicant meets the programme entry requirements and their study plans are suitable.</w:t>
      </w:r>
    </w:p>
    <w:p w:rsidR="003233AB" w:rsidRDefault="00DF71EB" w:rsidP="00F100ED">
      <w:pPr>
        <w:pStyle w:val="ListParagraph"/>
        <w:numPr>
          <w:ilvl w:val="1"/>
          <w:numId w:val="15"/>
        </w:numPr>
        <w:rPr>
          <w:sz w:val="22"/>
          <w:szCs w:val="22"/>
          <w:lang w:val="en-GB"/>
        </w:rPr>
      </w:pPr>
      <w:r w:rsidRPr="0014349E">
        <w:rPr>
          <w:sz w:val="22"/>
          <w:szCs w:val="22"/>
          <w:lang w:val="en-GB"/>
        </w:rPr>
        <w:t>To aid in developing rapport, establishing background and provide information regarding the programme structure, teaching methods and assessment procedures.</w:t>
      </w:r>
    </w:p>
    <w:p w:rsidR="00F100ED" w:rsidRPr="00F100ED" w:rsidRDefault="00F100ED" w:rsidP="00F100ED">
      <w:pPr>
        <w:pStyle w:val="ListParagraph"/>
        <w:numPr>
          <w:ilvl w:val="0"/>
          <w:numId w:val="15"/>
        </w:numPr>
        <w:rPr>
          <w:sz w:val="22"/>
          <w:szCs w:val="22"/>
          <w:lang w:val="en-GB"/>
        </w:rPr>
      </w:pPr>
      <w:r w:rsidRPr="003233AB">
        <w:rPr>
          <w:sz w:val="22"/>
          <w:szCs w:val="22"/>
        </w:rPr>
        <w:t xml:space="preserve">A Police Check form will be completed. Due to the nature of the Christian Ministry Internship programme it is considered necessary to establish a student’s records of criminal convictions, if any. Possession of a criminal record is not automatic grounds for declining enrolment.  Consideration is given to currency, nature, severity of conviction(s) and associated factors.  </w:t>
      </w:r>
    </w:p>
    <w:p w:rsidR="00DF71EB" w:rsidRPr="0014349E" w:rsidRDefault="00DF71EB" w:rsidP="00F100ED">
      <w:pPr>
        <w:spacing w:line="276" w:lineRule="auto"/>
        <w:ind w:left="737"/>
        <w:rPr>
          <w:rFonts w:asciiTheme="minorHAnsi" w:hAnsiTheme="minorHAnsi"/>
          <w:sz w:val="22"/>
          <w:szCs w:val="22"/>
        </w:rPr>
      </w:pPr>
      <w:r>
        <w:rPr>
          <w:rFonts w:asciiTheme="minorHAnsi" w:hAnsiTheme="minorHAnsi"/>
          <w:sz w:val="22"/>
          <w:szCs w:val="22"/>
        </w:rPr>
        <w:t xml:space="preserve">The </w:t>
      </w:r>
      <w:r w:rsidRPr="0014349E">
        <w:rPr>
          <w:rFonts w:asciiTheme="minorHAnsi" w:hAnsiTheme="minorHAnsi"/>
          <w:sz w:val="22"/>
          <w:szCs w:val="22"/>
        </w:rPr>
        <w:t xml:space="preserve">ALC </w:t>
      </w:r>
      <w:r w:rsidR="00B26A41">
        <w:rPr>
          <w:rFonts w:asciiTheme="minorHAnsi" w:hAnsiTheme="minorHAnsi"/>
          <w:sz w:val="22"/>
          <w:szCs w:val="22"/>
        </w:rPr>
        <w:t>Dean/C</w:t>
      </w:r>
      <w:r>
        <w:rPr>
          <w:rFonts w:asciiTheme="minorHAnsi" w:hAnsiTheme="minorHAnsi"/>
          <w:sz w:val="22"/>
          <w:szCs w:val="22"/>
        </w:rPr>
        <w:t>EO and Trustees</w:t>
      </w:r>
      <w:r w:rsidRPr="0014349E">
        <w:rPr>
          <w:rFonts w:asciiTheme="minorHAnsi" w:hAnsiTheme="minorHAnsi"/>
          <w:sz w:val="22"/>
          <w:szCs w:val="22"/>
        </w:rPr>
        <w:t xml:space="preserve"> may decline an application for enrolment on the grounds of criminal conviction(s).  Students, who wish to appeal this decision, may apply in writing to the </w:t>
      </w:r>
      <w:r>
        <w:rPr>
          <w:rFonts w:asciiTheme="minorHAnsi" w:hAnsiTheme="minorHAnsi"/>
          <w:sz w:val="22"/>
          <w:szCs w:val="22"/>
        </w:rPr>
        <w:t>ALC Trustees</w:t>
      </w:r>
      <w:r w:rsidRPr="0014349E">
        <w:rPr>
          <w:rFonts w:asciiTheme="minorHAnsi" w:hAnsiTheme="minorHAnsi"/>
          <w:sz w:val="22"/>
          <w:szCs w:val="22"/>
        </w:rPr>
        <w:t xml:space="preserve">.  All records obtained will be kept as private and confidential.  Where a student has a history of criminal conviction(s) or incurs a conviction while enrolled, this record will be made available to internship placement, with student consultation, to ensure informed agreement to student placement.  </w:t>
      </w:r>
    </w:p>
    <w:p w:rsidR="00DF71EB" w:rsidRDefault="00DF71EB" w:rsidP="003233AB">
      <w:pPr>
        <w:spacing w:line="276" w:lineRule="auto"/>
        <w:ind w:left="737"/>
        <w:rPr>
          <w:rFonts w:asciiTheme="minorHAnsi" w:hAnsiTheme="minorHAnsi"/>
          <w:sz w:val="22"/>
          <w:szCs w:val="22"/>
        </w:rPr>
      </w:pPr>
      <w:r w:rsidRPr="0014349E">
        <w:rPr>
          <w:rFonts w:asciiTheme="minorHAnsi" w:hAnsiTheme="minorHAnsi"/>
          <w:sz w:val="22"/>
          <w:szCs w:val="22"/>
        </w:rPr>
        <w:t xml:space="preserve">Once enrolled, students are required to inform the ALC </w:t>
      </w:r>
      <w:r>
        <w:rPr>
          <w:rFonts w:asciiTheme="minorHAnsi" w:hAnsiTheme="minorHAnsi"/>
          <w:sz w:val="22"/>
          <w:szCs w:val="22"/>
        </w:rPr>
        <w:t>Dean/CEO</w:t>
      </w:r>
      <w:r w:rsidRPr="0014349E">
        <w:rPr>
          <w:rFonts w:asciiTheme="minorHAnsi" w:hAnsiTheme="minorHAnsi"/>
          <w:sz w:val="22"/>
          <w:szCs w:val="22"/>
        </w:rPr>
        <w:t xml:space="preserve"> of any criminal charges that may be laid during the year.  </w:t>
      </w:r>
    </w:p>
    <w:p w:rsidR="00061D50" w:rsidRPr="0014349E" w:rsidRDefault="00061D50" w:rsidP="0014349E">
      <w:pPr>
        <w:ind w:left="737"/>
        <w:rPr>
          <w:rFonts w:asciiTheme="minorHAnsi" w:hAnsiTheme="minorHAnsi"/>
          <w:sz w:val="22"/>
          <w:szCs w:val="22"/>
        </w:rPr>
      </w:pPr>
    </w:p>
    <w:p w:rsidR="0014349E" w:rsidRDefault="0014349E" w:rsidP="00B26A41">
      <w:pPr>
        <w:jc w:val="center"/>
        <w:rPr>
          <w:rStyle w:val="IntenseEmphasis"/>
          <w:rFonts w:asciiTheme="minorHAnsi" w:hAnsiTheme="minorHAnsi"/>
          <w:sz w:val="22"/>
          <w:szCs w:val="22"/>
          <w:lang w:val="en-GB"/>
        </w:rPr>
      </w:pPr>
      <w:r w:rsidRPr="0014349E">
        <w:rPr>
          <w:rStyle w:val="IntenseEmphasis"/>
          <w:rFonts w:asciiTheme="minorHAnsi" w:hAnsiTheme="minorHAnsi"/>
          <w:sz w:val="22"/>
          <w:szCs w:val="22"/>
          <w:lang w:val="en-GB"/>
        </w:rPr>
        <w:t>International Applicants:</w:t>
      </w:r>
      <w:r w:rsidR="00DF71EB">
        <w:rPr>
          <w:rStyle w:val="IntenseEmphasis"/>
          <w:rFonts w:asciiTheme="minorHAnsi" w:hAnsiTheme="minorHAnsi"/>
          <w:sz w:val="22"/>
          <w:szCs w:val="22"/>
          <w:lang w:val="en-GB"/>
        </w:rPr>
        <w:t xml:space="preserve"> Currently ALC does not enrol intern</w:t>
      </w:r>
      <w:r w:rsidR="00061D50">
        <w:rPr>
          <w:rStyle w:val="IntenseEmphasis"/>
          <w:rFonts w:asciiTheme="minorHAnsi" w:hAnsiTheme="minorHAnsi"/>
          <w:sz w:val="22"/>
          <w:szCs w:val="22"/>
          <w:lang w:val="en-GB"/>
        </w:rPr>
        <w:t>ational students</w:t>
      </w:r>
    </w:p>
    <w:p w:rsidR="00B26A41" w:rsidRPr="00061D50" w:rsidRDefault="00B26A41" w:rsidP="00B26A41">
      <w:pPr>
        <w:jc w:val="center"/>
        <w:rPr>
          <w:rFonts w:asciiTheme="minorHAnsi" w:hAnsiTheme="minorHAnsi"/>
          <w:b/>
          <w:bCs/>
          <w:color w:val="243F60" w:themeColor="accent1" w:themeShade="7F"/>
          <w:spacing w:val="10"/>
          <w:sz w:val="22"/>
          <w:szCs w:val="22"/>
          <w:lang w:val="en-GB"/>
        </w:rPr>
      </w:pPr>
    </w:p>
    <w:p w:rsidR="0014349E" w:rsidRDefault="0014349E" w:rsidP="0014349E">
      <w:pPr>
        <w:pStyle w:val="Heading3"/>
        <w:rPr>
          <w:lang w:val="en-GB"/>
        </w:rPr>
      </w:pPr>
      <w:bookmarkStart w:id="36" w:name="_Toc347231674"/>
      <w:r w:rsidRPr="0014349E">
        <w:rPr>
          <w:lang w:val="en-GB"/>
        </w:rPr>
        <w:lastRenderedPageBreak/>
        <w:t>Selection</w:t>
      </w:r>
      <w:bookmarkEnd w:id="36"/>
    </w:p>
    <w:p w:rsidR="00B26A41" w:rsidRPr="00B26A41" w:rsidRDefault="00B26A41" w:rsidP="00B26A41">
      <w:pPr>
        <w:rPr>
          <w:lang w:val="en-GB" w:bidi="en-US"/>
        </w:rPr>
      </w:pPr>
    </w:p>
    <w:p w:rsidR="0014349E" w:rsidRPr="0014349E" w:rsidRDefault="0014349E" w:rsidP="0014349E">
      <w:pPr>
        <w:rPr>
          <w:rStyle w:val="IntenseEmphasis"/>
          <w:rFonts w:asciiTheme="minorHAnsi" w:hAnsiTheme="minorHAnsi"/>
          <w:sz w:val="22"/>
          <w:szCs w:val="22"/>
          <w:lang w:val="en-GB"/>
        </w:rPr>
      </w:pPr>
      <w:r w:rsidRPr="0014349E">
        <w:rPr>
          <w:rStyle w:val="IntenseEmphasis"/>
          <w:rFonts w:asciiTheme="minorHAnsi" w:hAnsiTheme="minorHAnsi"/>
          <w:sz w:val="22"/>
          <w:szCs w:val="22"/>
          <w:lang w:val="en-GB"/>
        </w:rPr>
        <w:t>Selection Process or Other Requirements</w:t>
      </w:r>
    </w:p>
    <w:p w:rsidR="00061D50" w:rsidRDefault="00061D50" w:rsidP="0014349E">
      <w:pPr>
        <w:rPr>
          <w:rFonts w:asciiTheme="minorHAnsi" w:hAnsiTheme="minorHAnsi"/>
          <w:sz w:val="22"/>
          <w:szCs w:val="22"/>
          <w:lang w:val="en-GB"/>
        </w:rPr>
      </w:pPr>
    </w:p>
    <w:p w:rsidR="0014349E" w:rsidRPr="0014349E" w:rsidRDefault="0014349E" w:rsidP="003233AB">
      <w:pPr>
        <w:spacing w:line="276" w:lineRule="auto"/>
        <w:rPr>
          <w:rFonts w:asciiTheme="minorHAnsi" w:hAnsiTheme="minorHAnsi"/>
          <w:sz w:val="22"/>
          <w:szCs w:val="22"/>
          <w:lang w:val="en-GB"/>
        </w:rPr>
      </w:pPr>
      <w:r w:rsidRPr="0014349E">
        <w:rPr>
          <w:rFonts w:asciiTheme="minorHAnsi" w:hAnsiTheme="minorHAnsi"/>
          <w:sz w:val="22"/>
          <w:szCs w:val="22"/>
          <w:lang w:val="en-GB"/>
        </w:rPr>
        <w:t xml:space="preserve">All applicants who meet the entry requirements will be accepted onto the programmes until a maximum number is reached. In cases where there are more successful applicants than places on the programmes, applicants will be waitlisted in the order of which their applications were received.  Waitlisted applicants may gain entry onto the programme if a place becomes available.  </w:t>
      </w:r>
    </w:p>
    <w:p w:rsidR="0014349E" w:rsidRPr="0014349E" w:rsidRDefault="0014349E" w:rsidP="0014349E">
      <w:pPr>
        <w:pStyle w:val="Heading3"/>
        <w:rPr>
          <w:lang w:val="en-GB"/>
        </w:rPr>
      </w:pPr>
      <w:bookmarkStart w:id="37" w:name="_Toc347231675"/>
      <w:r w:rsidRPr="0014349E">
        <w:rPr>
          <w:lang w:val="en-GB"/>
        </w:rPr>
        <w:t>Withdrawal Periods</w:t>
      </w:r>
      <w:bookmarkEnd w:id="37"/>
    </w:p>
    <w:p w:rsidR="0014349E" w:rsidRPr="0014349E" w:rsidRDefault="0014349E" w:rsidP="003233AB">
      <w:pPr>
        <w:spacing w:line="276" w:lineRule="auto"/>
        <w:rPr>
          <w:rFonts w:asciiTheme="minorHAnsi" w:hAnsiTheme="minorHAnsi"/>
          <w:sz w:val="22"/>
          <w:szCs w:val="22"/>
          <w:lang w:val="en-GB"/>
        </w:rPr>
      </w:pPr>
      <w:r w:rsidRPr="0014349E">
        <w:rPr>
          <w:rFonts w:asciiTheme="minorHAnsi" w:hAnsiTheme="minorHAnsi"/>
          <w:sz w:val="22"/>
          <w:szCs w:val="22"/>
          <w:lang w:val="en-GB"/>
        </w:rPr>
        <w:t>An enrolled student may withdraw from a course or programme by submitting the Withdrawal Application form to the Administration Office.</w:t>
      </w:r>
    </w:p>
    <w:p w:rsidR="0014349E" w:rsidRPr="0014349E" w:rsidRDefault="0014349E" w:rsidP="003233AB">
      <w:pPr>
        <w:spacing w:line="276" w:lineRule="auto"/>
        <w:rPr>
          <w:rFonts w:asciiTheme="minorHAnsi" w:hAnsiTheme="minorHAnsi"/>
          <w:sz w:val="22"/>
          <w:szCs w:val="22"/>
          <w:lang w:val="en-GB"/>
        </w:rPr>
      </w:pPr>
      <w:r w:rsidRPr="0014349E">
        <w:rPr>
          <w:rFonts w:asciiTheme="minorHAnsi" w:hAnsiTheme="minorHAnsi"/>
          <w:sz w:val="22"/>
          <w:szCs w:val="22"/>
          <w:lang w:val="en-GB"/>
        </w:rPr>
        <w:t xml:space="preserve">In all cases the date of withdrawal will be the date the Withdrawal Application form is received by the Administration Office. </w:t>
      </w:r>
    </w:p>
    <w:p w:rsidR="0014349E" w:rsidRPr="0014349E" w:rsidRDefault="0014349E" w:rsidP="003233AB">
      <w:pPr>
        <w:spacing w:line="276" w:lineRule="auto"/>
        <w:rPr>
          <w:rFonts w:asciiTheme="minorHAnsi" w:hAnsiTheme="minorHAnsi"/>
          <w:sz w:val="22"/>
          <w:szCs w:val="22"/>
          <w:lang w:val="en-GB"/>
        </w:rPr>
      </w:pPr>
      <w:r w:rsidRPr="0014349E">
        <w:rPr>
          <w:rFonts w:asciiTheme="minorHAnsi" w:hAnsiTheme="minorHAnsi"/>
          <w:sz w:val="22"/>
          <w:szCs w:val="22"/>
          <w:lang w:val="en-GB"/>
        </w:rPr>
        <w:t>Withdrawal from a course or programme is without prejudice to the student’s right to apply to re‐enrol on that course or programme in the future.</w:t>
      </w:r>
    </w:p>
    <w:p w:rsidR="0014349E" w:rsidRPr="0014349E" w:rsidRDefault="00061D50" w:rsidP="003233AB">
      <w:pPr>
        <w:spacing w:line="276" w:lineRule="auto"/>
        <w:rPr>
          <w:rFonts w:asciiTheme="minorHAnsi" w:hAnsiTheme="minorHAnsi"/>
          <w:sz w:val="22"/>
          <w:szCs w:val="22"/>
          <w:lang w:val="en-GB"/>
        </w:rPr>
      </w:pPr>
      <w:r>
        <w:rPr>
          <w:rFonts w:asciiTheme="minorHAnsi" w:hAnsiTheme="minorHAnsi"/>
          <w:sz w:val="22"/>
          <w:szCs w:val="22"/>
          <w:lang w:val="en-GB"/>
        </w:rPr>
        <w:t>A</w:t>
      </w:r>
      <w:r w:rsidR="0014349E" w:rsidRPr="0014349E">
        <w:rPr>
          <w:rFonts w:asciiTheme="minorHAnsi" w:hAnsiTheme="minorHAnsi"/>
          <w:sz w:val="22"/>
          <w:szCs w:val="22"/>
          <w:lang w:val="en-GB"/>
        </w:rPr>
        <w:t xml:space="preserve"> student </w:t>
      </w:r>
      <w:r w:rsidR="00815045">
        <w:rPr>
          <w:rFonts w:asciiTheme="minorHAnsi" w:hAnsiTheme="minorHAnsi"/>
          <w:sz w:val="22"/>
          <w:szCs w:val="22"/>
          <w:lang w:val="en-GB"/>
        </w:rPr>
        <w:t>may</w:t>
      </w:r>
      <w:r w:rsidR="0014349E" w:rsidRPr="0014349E">
        <w:rPr>
          <w:rFonts w:asciiTheme="minorHAnsi" w:hAnsiTheme="minorHAnsi"/>
          <w:sz w:val="22"/>
          <w:szCs w:val="22"/>
          <w:lang w:val="en-GB"/>
        </w:rPr>
        <w:t xml:space="preserve"> withdraw from the course </w:t>
      </w:r>
      <w:r>
        <w:rPr>
          <w:rFonts w:asciiTheme="minorHAnsi" w:hAnsiTheme="minorHAnsi"/>
          <w:sz w:val="22"/>
          <w:szCs w:val="22"/>
          <w:lang w:val="en-GB"/>
        </w:rPr>
        <w:t>within 21 calendar days of the course start date without financial penalty. A full refund of fees will be given.  After the cut-off date fees will not be refunded provided that, if there are extenuating circumstances beyond the student’s control, a refund may be approved after application to the ALC Trustees through the Dean/CEO or registrar.</w:t>
      </w:r>
    </w:p>
    <w:p w:rsidR="0014349E" w:rsidRPr="0014349E" w:rsidRDefault="0014349E" w:rsidP="0014349E">
      <w:pPr>
        <w:pStyle w:val="Heading3"/>
        <w:rPr>
          <w:lang w:val="en-GB"/>
        </w:rPr>
      </w:pPr>
      <w:bookmarkStart w:id="38" w:name="_Toc347231676"/>
      <w:r w:rsidRPr="0014349E">
        <w:rPr>
          <w:lang w:val="en-GB"/>
        </w:rPr>
        <w:t>Completion Requirements</w:t>
      </w:r>
      <w:bookmarkEnd w:id="38"/>
    </w:p>
    <w:p w:rsidR="0014349E" w:rsidRPr="0014349E" w:rsidRDefault="0014349E" w:rsidP="0014349E">
      <w:pPr>
        <w:rPr>
          <w:rFonts w:asciiTheme="minorHAnsi" w:hAnsiTheme="minorHAnsi"/>
          <w:sz w:val="22"/>
          <w:szCs w:val="22"/>
          <w:lang w:val="en-GB"/>
        </w:rPr>
      </w:pPr>
      <w:r w:rsidRPr="0014349E">
        <w:rPr>
          <w:rFonts w:asciiTheme="minorHAnsi" w:hAnsiTheme="minorHAnsi"/>
          <w:sz w:val="22"/>
          <w:szCs w:val="22"/>
          <w:lang w:val="en-GB"/>
        </w:rPr>
        <w:t xml:space="preserve">In order to be awarded the Certificate in Christian </w:t>
      </w:r>
      <w:r w:rsidR="008749C6">
        <w:rPr>
          <w:rFonts w:asciiTheme="minorHAnsi" w:hAnsiTheme="minorHAnsi"/>
          <w:sz w:val="22"/>
          <w:szCs w:val="22"/>
          <w:lang w:val="en-GB"/>
        </w:rPr>
        <w:t>Ministry</w:t>
      </w:r>
      <w:r w:rsidRPr="0014349E">
        <w:rPr>
          <w:rFonts w:asciiTheme="minorHAnsi" w:hAnsiTheme="minorHAnsi"/>
          <w:sz w:val="22"/>
          <w:szCs w:val="22"/>
          <w:lang w:val="en-GB"/>
        </w:rPr>
        <w:t xml:space="preserve">, students must: </w:t>
      </w:r>
    </w:p>
    <w:p w:rsidR="0014349E" w:rsidRPr="0014349E" w:rsidRDefault="0014349E" w:rsidP="0014349E">
      <w:pPr>
        <w:pStyle w:val="ListParagraph"/>
        <w:numPr>
          <w:ilvl w:val="0"/>
          <w:numId w:val="9"/>
        </w:numPr>
        <w:rPr>
          <w:color w:val="000000" w:themeColor="text1"/>
          <w:sz w:val="22"/>
          <w:szCs w:val="22"/>
          <w:lang w:val="en-GB"/>
        </w:rPr>
      </w:pPr>
      <w:r w:rsidRPr="0014349E">
        <w:rPr>
          <w:iCs/>
          <w:color w:val="000000" w:themeColor="text1"/>
          <w:sz w:val="22"/>
          <w:szCs w:val="22"/>
          <w:lang w:val="en-GB"/>
        </w:rPr>
        <w:t xml:space="preserve">Successfully complete all the courses in the prescribed programme, including their internship placement </w:t>
      </w:r>
    </w:p>
    <w:p w:rsidR="0014349E" w:rsidRPr="0014349E" w:rsidRDefault="0014349E" w:rsidP="0014349E">
      <w:pPr>
        <w:pStyle w:val="ListParagraph"/>
        <w:numPr>
          <w:ilvl w:val="0"/>
          <w:numId w:val="9"/>
        </w:numPr>
        <w:rPr>
          <w:color w:val="000000" w:themeColor="text1"/>
          <w:sz w:val="22"/>
          <w:szCs w:val="22"/>
          <w:lang w:val="en-GB"/>
        </w:rPr>
      </w:pPr>
      <w:r w:rsidRPr="0014349E">
        <w:rPr>
          <w:iCs/>
          <w:color w:val="000000" w:themeColor="text1"/>
          <w:sz w:val="22"/>
          <w:szCs w:val="22"/>
          <w:lang w:val="en-GB"/>
        </w:rPr>
        <w:t>Gained the required 120 credits</w:t>
      </w:r>
    </w:p>
    <w:p w:rsidR="0014349E" w:rsidRPr="0014349E" w:rsidRDefault="0014349E" w:rsidP="0014349E">
      <w:pPr>
        <w:pStyle w:val="Heading3"/>
        <w:rPr>
          <w:lang w:val="en-GB"/>
        </w:rPr>
      </w:pPr>
      <w:bookmarkStart w:id="39" w:name="_Toc347231677"/>
      <w:r w:rsidRPr="0014349E">
        <w:rPr>
          <w:lang w:val="en-GB"/>
        </w:rPr>
        <w:t>Requirements for Distinction and Merit Pass</w:t>
      </w:r>
      <w:bookmarkEnd w:id="39"/>
    </w:p>
    <w:p w:rsidR="0014349E" w:rsidRPr="0014349E" w:rsidRDefault="0014349E" w:rsidP="0014349E">
      <w:pPr>
        <w:rPr>
          <w:rFonts w:asciiTheme="minorHAnsi" w:hAnsiTheme="minorHAnsi"/>
          <w:b/>
          <w:color w:val="000000" w:themeColor="text1"/>
          <w:sz w:val="22"/>
          <w:szCs w:val="22"/>
          <w:lang w:val="en-GB"/>
        </w:rPr>
      </w:pPr>
      <w:r w:rsidRPr="0014349E">
        <w:rPr>
          <w:rFonts w:asciiTheme="minorHAnsi" w:hAnsiTheme="minorHAnsi"/>
          <w:b/>
          <w:color w:val="000000" w:themeColor="text1"/>
          <w:sz w:val="22"/>
          <w:szCs w:val="22"/>
          <w:lang w:val="en-GB"/>
        </w:rPr>
        <w:t>Distinction Pass</w:t>
      </w:r>
    </w:p>
    <w:p w:rsidR="0014349E" w:rsidRPr="0014349E" w:rsidRDefault="0014349E" w:rsidP="0014349E">
      <w:pPr>
        <w:rPr>
          <w:rFonts w:asciiTheme="minorHAnsi" w:hAnsiTheme="minorHAnsi"/>
          <w:color w:val="000000" w:themeColor="text1"/>
          <w:sz w:val="22"/>
          <w:szCs w:val="22"/>
          <w:lang w:val="en-GB"/>
        </w:rPr>
      </w:pPr>
      <w:r w:rsidRPr="0014349E">
        <w:rPr>
          <w:rFonts w:asciiTheme="minorHAnsi" w:hAnsiTheme="minorHAnsi"/>
          <w:color w:val="000000" w:themeColor="text1"/>
          <w:sz w:val="22"/>
          <w:szCs w:val="22"/>
          <w:lang w:val="en-GB"/>
        </w:rPr>
        <w:t xml:space="preserve">Students will receive a distinction pass for the </w:t>
      </w:r>
      <w:r w:rsidR="008749C6">
        <w:rPr>
          <w:rFonts w:asciiTheme="minorHAnsi" w:hAnsiTheme="minorHAnsi"/>
          <w:color w:val="000000" w:themeColor="text1"/>
          <w:sz w:val="22"/>
          <w:szCs w:val="22"/>
          <w:lang w:val="en-GB"/>
        </w:rPr>
        <w:t xml:space="preserve">NZ </w:t>
      </w:r>
      <w:r w:rsidRPr="0014349E">
        <w:rPr>
          <w:rFonts w:asciiTheme="minorHAnsi" w:hAnsiTheme="minorHAnsi"/>
          <w:color w:val="000000" w:themeColor="text1"/>
          <w:sz w:val="22"/>
          <w:szCs w:val="22"/>
          <w:lang w:val="en-GB"/>
        </w:rPr>
        <w:t>Certificate in Christian Ministries (Internship) when all courses are successfully passed and all have been awarded a minimum grade of A-.</w:t>
      </w:r>
    </w:p>
    <w:p w:rsidR="0014349E" w:rsidRPr="0014349E" w:rsidRDefault="0014349E" w:rsidP="0014349E">
      <w:pPr>
        <w:rPr>
          <w:rFonts w:asciiTheme="minorHAnsi" w:hAnsiTheme="minorHAnsi"/>
          <w:color w:val="000000" w:themeColor="text1"/>
          <w:sz w:val="22"/>
          <w:szCs w:val="22"/>
          <w:lang w:val="en-GB"/>
        </w:rPr>
      </w:pPr>
    </w:p>
    <w:p w:rsidR="0014349E" w:rsidRPr="0014349E" w:rsidRDefault="0014349E" w:rsidP="0014349E">
      <w:pPr>
        <w:rPr>
          <w:rFonts w:asciiTheme="minorHAnsi" w:hAnsiTheme="minorHAnsi"/>
          <w:b/>
          <w:color w:val="000000" w:themeColor="text1"/>
          <w:sz w:val="22"/>
          <w:szCs w:val="22"/>
          <w:lang w:val="en-GB"/>
        </w:rPr>
      </w:pPr>
      <w:r w:rsidRPr="0014349E">
        <w:rPr>
          <w:rFonts w:asciiTheme="minorHAnsi" w:hAnsiTheme="minorHAnsi"/>
          <w:b/>
          <w:color w:val="000000" w:themeColor="text1"/>
          <w:sz w:val="22"/>
          <w:szCs w:val="22"/>
          <w:lang w:val="en-GB"/>
        </w:rPr>
        <w:t>Merit Pass</w:t>
      </w:r>
    </w:p>
    <w:p w:rsidR="0014349E" w:rsidRPr="0014349E" w:rsidRDefault="0014349E" w:rsidP="0014349E">
      <w:pPr>
        <w:rPr>
          <w:rFonts w:asciiTheme="minorHAnsi" w:hAnsiTheme="minorHAnsi"/>
          <w:color w:val="000000" w:themeColor="text1"/>
          <w:sz w:val="22"/>
          <w:szCs w:val="22"/>
          <w:lang w:val="en-GB"/>
        </w:rPr>
      </w:pPr>
      <w:r w:rsidRPr="0014349E">
        <w:rPr>
          <w:rFonts w:asciiTheme="minorHAnsi" w:hAnsiTheme="minorHAnsi"/>
          <w:color w:val="000000" w:themeColor="text1"/>
          <w:sz w:val="22"/>
          <w:szCs w:val="22"/>
          <w:lang w:val="en-GB"/>
        </w:rPr>
        <w:t>Students will receive a merit pass for the Certificate in Christian Ministries (Internship) when all courses are successfully passed and all have been awarded a minimum grade of B-.</w:t>
      </w:r>
    </w:p>
    <w:p w:rsidR="00DF71EB" w:rsidRDefault="0014349E" w:rsidP="0014349E">
      <w:pPr>
        <w:rPr>
          <w:rFonts w:asciiTheme="minorHAnsi" w:hAnsiTheme="minorHAnsi"/>
          <w:color w:val="000000" w:themeColor="text1"/>
          <w:sz w:val="22"/>
          <w:szCs w:val="22"/>
          <w:lang w:val="en-GB"/>
        </w:rPr>
      </w:pPr>
      <w:r w:rsidRPr="0014349E">
        <w:rPr>
          <w:rFonts w:asciiTheme="minorHAnsi" w:hAnsiTheme="minorHAnsi"/>
          <w:color w:val="000000" w:themeColor="text1"/>
          <w:sz w:val="22"/>
          <w:szCs w:val="22"/>
          <w:lang w:val="en-GB"/>
        </w:rPr>
        <w:t>It is also possible to achieve a merit pass where a combination of passes has been achieved. For example, one C+ or C pass will be accepted provided at least one A-, A or A+ pass has also been awarded.</w:t>
      </w:r>
    </w:p>
    <w:p w:rsidR="00B26A41" w:rsidRDefault="00B26A41" w:rsidP="0014349E">
      <w:pPr>
        <w:rPr>
          <w:rFonts w:asciiTheme="minorHAnsi" w:hAnsiTheme="minorHAnsi"/>
          <w:color w:val="000000" w:themeColor="text1"/>
          <w:sz w:val="22"/>
          <w:szCs w:val="22"/>
          <w:lang w:val="en-GB"/>
        </w:rPr>
      </w:pPr>
    </w:p>
    <w:p w:rsidR="00B26A41" w:rsidRDefault="00B26A41" w:rsidP="0014349E">
      <w:pPr>
        <w:rPr>
          <w:rFonts w:asciiTheme="minorHAnsi" w:hAnsiTheme="minorHAnsi"/>
          <w:color w:val="000000" w:themeColor="text1"/>
          <w:sz w:val="22"/>
          <w:szCs w:val="22"/>
          <w:lang w:val="en-GB"/>
        </w:rPr>
      </w:pPr>
    </w:p>
    <w:p w:rsidR="00B26A41" w:rsidRDefault="00B26A41" w:rsidP="0014349E">
      <w:pPr>
        <w:rPr>
          <w:rFonts w:asciiTheme="minorHAnsi" w:hAnsiTheme="minorHAnsi"/>
          <w:color w:val="000000" w:themeColor="text1"/>
          <w:sz w:val="22"/>
          <w:szCs w:val="22"/>
          <w:lang w:val="en-GB"/>
        </w:rPr>
      </w:pPr>
    </w:p>
    <w:p w:rsidR="00B26A41" w:rsidRDefault="00B26A41" w:rsidP="0014349E">
      <w:pPr>
        <w:rPr>
          <w:rFonts w:asciiTheme="minorHAnsi" w:hAnsiTheme="minorHAnsi"/>
          <w:color w:val="000000" w:themeColor="text1"/>
          <w:sz w:val="22"/>
          <w:szCs w:val="22"/>
          <w:lang w:val="en-GB"/>
        </w:rPr>
      </w:pPr>
    </w:p>
    <w:p w:rsidR="00B26A41" w:rsidRDefault="00B26A41" w:rsidP="0014349E">
      <w:pPr>
        <w:rPr>
          <w:rFonts w:asciiTheme="minorHAnsi" w:hAnsiTheme="minorHAnsi"/>
          <w:color w:val="000000" w:themeColor="text1"/>
          <w:sz w:val="22"/>
          <w:szCs w:val="22"/>
          <w:lang w:val="en-GB"/>
        </w:rPr>
      </w:pPr>
    </w:p>
    <w:p w:rsidR="00B26A41" w:rsidRDefault="00B26A41" w:rsidP="0014349E">
      <w:pPr>
        <w:rPr>
          <w:rFonts w:asciiTheme="minorHAnsi" w:hAnsiTheme="minorHAnsi"/>
          <w:color w:val="000000" w:themeColor="text1"/>
          <w:sz w:val="22"/>
          <w:szCs w:val="22"/>
          <w:lang w:val="en-GB"/>
        </w:rPr>
      </w:pPr>
    </w:p>
    <w:p w:rsidR="00B26A41" w:rsidRDefault="00B26A41" w:rsidP="0014349E">
      <w:pPr>
        <w:rPr>
          <w:rFonts w:asciiTheme="minorHAnsi" w:hAnsiTheme="minorHAnsi"/>
          <w:color w:val="000000" w:themeColor="text1"/>
          <w:sz w:val="22"/>
          <w:szCs w:val="22"/>
          <w:lang w:val="en-GB"/>
        </w:rPr>
      </w:pPr>
    </w:p>
    <w:p w:rsidR="00B26A41" w:rsidRDefault="00B26A41" w:rsidP="0014349E">
      <w:pPr>
        <w:rPr>
          <w:rFonts w:asciiTheme="minorHAnsi" w:hAnsiTheme="minorHAnsi"/>
          <w:color w:val="000000" w:themeColor="text1"/>
          <w:sz w:val="22"/>
          <w:szCs w:val="22"/>
          <w:lang w:val="en-GB"/>
        </w:rPr>
      </w:pPr>
    </w:p>
    <w:p w:rsidR="00DF71EB" w:rsidRDefault="004039DC" w:rsidP="00DF71EB">
      <w:pPr>
        <w:pStyle w:val="Heading2"/>
        <w:rPr>
          <w:lang w:val="en-GB"/>
        </w:rPr>
      </w:pPr>
      <w:bookmarkStart w:id="40" w:name="_Toc347231678"/>
      <w:r>
        <w:rPr>
          <w:lang w:val="en-GB"/>
        </w:rPr>
        <w:lastRenderedPageBreak/>
        <w:t xml:space="preserve">NZ </w:t>
      </w:r>
      <w:r w:rsidR="00DF71EB" w:rsidRPr="00DF71EB">
        <w:rPr>
          <w:lang w:val="en-GB"/>
        </w:rPr>
        <w:t xml:space="preserve">Diploma in Christian </w:t>
      </w:r>
      <w:bookmarkEnd w:id="40"/>
      <w:r>
        <w:rPr>
          <w:lang w:val="en-GB"/>
        </w:rPr>
        <w:t>Studies level 5</w:t>
      </w:r>
    </w:p>
    <w:p w:rsidR="00B26A41" w:rsidRPr="00B26A41" w:rsidRDefault="00B26A41" w:rsidP="00B26A41">
      <w:pPr>
        <w:rPr>
          <w:lang w:val="en-GB" w:bidi="en-US"/>
        </w:rPr>
      </w:pPr>
    </w:p>
    <w:p w:rsidR="00DF71EB" w:rsidRPr="00DF71EB" w:rsidRDefault="00DF71EB" w:rsidP="00DF71EB">
      <w:pPr>
        <w:pStyle w:val="Heading3"/>
        <w:rPr>
          <w:lang w:val="en-GB"/>
        </w:rPr>
      </w:pPr>
      <w:bookmarkStart w:id="41" w:name="_Toc347231679"/>
      <w:r w:rsidRPr="00DF71EB">
        <w:rPr>
          <w:lang w:val="en-GB"/>
        </w:rPr>
        <w:t>Awarding Organisation</w:t>
      </w:r>
      <w:bookmarkEnd w:id="41"/>
    </w:p>
    <w:p w:rsidR="003233AB" w:rsidRDefault="003233AB" w:rsidP="00DF71EB">
      <w:pPr>
        <w:rPr>
          <w:rFonts w:asciiTheme="minorHAnsi" w:hAnsiTheme="minorHAnsi"/>
          <w:sz w:val="22"/>
          <w:szCs w:val="22"/>
          <w:lang w:val="en-GB"/>
        </w:rPr>
      </w:pPr>
    </w:p>
    <w:p w:rsidR="004039DC" w:rsidRPr="00DF71EB" w:rsidRDefault="004039DC" w:rsidP="00B26A41">
      <w:pPr>
        <w:spacing w:line="276" w:lineRule="auto"/>
        <w:rPr>
          <w:rFonts w:asciiTheme="minorHAnsi" w:hAnsiTheme="minorHAnsi"/>
          <w:sz w:val="22"/>
          <w:szCs w:val="22"/>
          <w:lang w:val="en-GB"/>
        </w:rPr>
      </w:pPr>
      <w:r w:rsidRPr="0014349E">
        <w:rPr>
          <w:rFonts w:asciiTheme="minorHAnsi" w:hAnsiTheme="minorHAnsi"/>
          <w:sz w:val="22"/>
          <w:szCs w:val="22"/>
          <w:lang w:val="en-GB"/>
        </w:rPr>
        <w:t xml:space="preserve">The </w:t>
      </w:r>
      <w:r>
        <w:rPr>
          <w:rFonts w:asciiTheme="minorHAnsi" w:hAnsiTheme="minorHAnsi"/>
          <w:sz w:val="22"/>
          <w:szCs w:val="22"/>
          <w:lang w:val="en-GB"/>
        </w:rPr>
        <w:t>NZ Diploma in Christian Studies</w:t>
      </w:r>
      <w:r w:rsidRPr="0014349E">
        <w:rPr>
          <w:rFonts w:asciiTheme="minorHAnsi" w:hAnsiTheme="minorHAnsi"/>
          <w:sz w:val="22"/>
          <w:szCs w:val="22"/>
          <w:lang w:val="en-GB"/>
        </w:rPr>
        <w:t xml:space="preserve"> is</w:t>
      </w:r>
      <w:r>
        <w:rPr>
          <w:rFonts w:asciiTheme="minorHAnsi" w:hAnsiTheme="minorHAnsi"/>
          <w:sz w:val="22"/>
          <w:szCs w:val="22"/>
          <w:lang w:val="en-GB"/>
        </w:rPr>
        <w:t xml:space="preserve"> currently</w:t>
      </w:r>
      <w:r w:rsidRPr="0014349E">
        <w:rPr>
          <w:rFonts w:asciiTheme="minorHAnsi" w:hAnsiTheme="minorHAnsi"/>
          <w:sz w:val="22"/>
          <w:szCs w:val="22"/>
          <w:lang w:val="en-GB"/>
        </w:rPr>
        <w:t xml:space="preserve"> awarded by </w:t>
      </w:r>
      <w:r>
        <w:rPr>
          <w:rFonts w:asciiTheme="minorHAnsi" w:hAnsiTheme="minorHAnsi"/>
          <w:sz w:val="22"/>
          <w:szCs w:val="22"/>
          <w:lang w:val="en-GB"/>
        </w:rPr>
        <w:t>NMIT</w:t>
      </w:r>
      <w:r w:rsidRPr="0014349E">
        <w:rPr>
          <w:rFonts w:asciiTheme="minorHAnsi" w:hAnsiTheme="minorHAnsi"/>
          <w:sz w:val="22"/>
          <w:szCs w:val="22"/>
          <w:lang w:val="en-GB"/>
        </w:rPr>
        <w:t xml:space="preserve"> in conjunction with </w:t>
      </w:r>
      <w:r>
        <w:rPr>
          <w:rFonts w:asciiTheme="minorHAnsi" w:hAnsiTheme="minorHAnsi"/>
          <w:sz w:val="22"/>
          <w:szCs w:val="22"/>
          <w:lang w:val="en-GB"/>
        </w:rPr>
        <w:t>ALC</w:t>
      </w:r>
      <w:r w:rsidRPr="0014349E">
        <w:rPr>
          <w:rFonts w:asciiTheme="minorHAnsi" w:hAnsiTheme="minorHAnsi"/>
          <w:sz w:val="22"/>
          <w:szCs w:val="22"/>
          <w:lang w:val="en-GB"/>
        </w:rPr>
        <w:t>. The qualification will</w:t>
      </w:r>
      <w:r>
        <w:rPr>
          <w:rFonts w:asciiTheme="minorHAnsi" w:hAnsiTheme="minorHAnsi"/>
          <w:sz w:val="22"/>
          <w:szCs w:val="22"/>
          <w:lang w:val="en-GB"/>
        </w:rPr>
        <w:t xml:space="preserve"> be dual badged with both logos and will include both the NZQA and CTMES (qualification developer) logos</w:t>
      </w:r>
    </w:p>
    <w:p w:rsidR="00DF71EB" w:rsidRPr="00DF71EB" w:rsidRDefault="00DF71EB" w:rsidP="00DF71EB">
      <w:pPr>
        <w:pStyle w:val="Heading3"/>
        <w:rPr>
          <w:lang w:val="en-GB"/>
        </w:rPr>
      </w:pPr>
      <w:bookmarkStart w:id="42" w:name="_Toc347231680"/>
      <w:r w:rsidRPr="00DF71EB">
        <w:rPr>
          <w:lang w:val="en-GB"/>
        </w:rPr>
        <w:t>Qualification Level and Total Credit</w:t>
      </w:r>
      <w:bookmarkEnd w:id="42"/>
    </w:p>
    <w:p w:rsidR="003233AB" w:rsidRDefault="003233AB" w:rsidP="00DF71EB">
      <w:pPr>
        <w:rPr>
          <w:rFonts w:asciiTheme="minorHAnsi" w:hAnsiTheme="minorHAnsi"/>
          <w:sz w:val="22"/>
          <w:szCs w:val="22"/>
          <w:lang w:val="en-GB"/>
        </w:rPr>
      </w:pPr>
    </w:p>
    <w:p w:rsidR="00DF71EB" w:rsidRDefault="00DF71EB" w:rsidP="00DF71EB">
      <w:pPr>
        <w:rPr>
          <w:rFonts w:asciiTheme="minorHAnsi" w:hAnsiTheme="minorHAnsi"/>
          <w:sz w:val="22"/>
          <w:szCs w:val="22"/>
          <w:lang w:val="en-GB"/>
        </w:rPr>
      </w:pPr>
      <w:r w:rsidRPr="00DF71EB">
        <w:rPr>
          <w:rFonts w:asciiTheme="minorHAnsi" w:hAnsiTheme="minorHAnsi"/>
          <w:sz w:val="22"/>
          <w:szCs w:val="22"/>
          <w:lang w:val="en-GB"/>
        </w:rPr>
        <w:t xml:space="preserve">The </w:t>
      </w:r>
      <w:r w:rsidR="00B26A41">
        <w:rPr>
          <w:rFonts w:asciiTheme="minorHAnsi" w:hAnsiTheme="minorHAnsi"/>
          <w:sz w:val="22"/>
          <w:szCs w:val="22"/>
          <w:lang w:val="en-GB"/>
        </w:rPr>
        <w:t xml:space="preserve">NZ </w:t>
      </w:r>
      <w:r w:rsidRPr="00DF71EB">
        <w:rPr>
          <w:rFonts w:asciiTheme="minorHAnsi" w:hAnsiTheme="minorHAnsi"/>
          <w:sz w:val="22"/>
          <w:szCs w:val="22"/>
          <w:lang w:val="en-GB"/>
        </w:rPr>
        <w:t xml:space="preserve">Diploma in Christian </w:t>
      </w:r>
      <w:r w:rsidR="00B26A41">
        <w:rPr>
          <w:rFonts w:asciiTheme="minorHAnsi" w:hAnsiTheme="minorHAnsi"/>
          <w:sz w:val="22"/>
          <w:szCs w:val="22"/>
          <w:lang w:val="en-GB"/>
        </w:rPr>
        <w:t>Studies is a 120-</w:t>
      </w:r>
      <w:r w:rsidRPr="00DF71EB">
        <w:rPr>
          <w:rFonts w:asciiTheme="minorHAnsi" w:hAnsiTheme="minorHAnsi"/>
          <w:sz w:val="22"/>
          <w:szCs w:val="22"/>
          <w:lang w:val="en-GB"/>
        </w:rPr>
        <w:t>credit qualification at NZQF Level 5.</w:t>
      </w:r>
    </w:p>
    <w:p w:rsidR="00797ABF" w:rsidRPr="00DF71EB" w:rsidRDefault="00797ABF" w:rsidP="00DF71EB">
      <w:pPr>
        <w:rPr>
          <w:rFonts w:asciiTheme="minorHAnsi" w:hAnsiTheme="minorHAnsi"/>
          <w:b/>
          <w:bCs/>
          <w:sz w:val="22"/>
          <w:szCs w:val="22"/>
          <w:lang w:val="en-GB"/>
        </w:rPr>
      </w:pPr>
    </w:p>
    <w:p w:rsidR="00DF71EB" w:rsidRDefault="00DF71EB" w:rsidP="00DF71EB">
      <w:pPr>
        <w:pStyle w:val="Heading3"/>
        <w:rPr>
          <w:lang w:val="en-GB"/>
        </w:rPr>
      </w:pPr>
      <w:bookmarkStart w:id="43" w:name="_Toc347231681"/>
      <w:r w:rsidRPr="00DF71EB">
        <w:rPr>
          <w:lang w:val="en-GB"/>
        </w:rPr>
        <w:t>Academic Dress</w:t>
      </w:r>
      <w:bookmarkEnd w:id="43"/>
      <w:r>
        <w:rPr>
          <w:lang w:val="en-GB"/>
        </w:rPr>
        <w:t>: N/A</w:t>
      </w:r>
    </w:p>
    <w:p w:rsidR="00797ABF" w:rsidRPr="00797ABF" w:rsidRDefault="00797ABF" w:rsidP="00797ABF">
      <w:pPr>
        <w:rPr>
          <w:lang w:val="en-GB" w:bidi="en-US"/>
        </w:rPr>
      </w:pPr>
    </w:p>
    <w:p w:rsidR="00DF71EB" w:rsidRPr="00DF71EB" w:rsidRDefault="00DF71EB" w:rsidP="00DF71EB">
      <w:pPr>
        <w:pStyle w:val="Heading3"/>
        <w:rPr>
          <w:lang w:val="en-GB"/>
        </w:rPr>
      </w:pPr>
      <w:bookmarkStart w:id="44" w:name="_Toc347231682"/>
      <w:r w:rsidRPr="00DF71EB">
        <w:rPr>
          <w:lang w:val="en-GB"/>
        </w:rPr>
        <w:t>Graduate outcome statement</w:t>
      </w:r>
      <w:bookmarkEnd w:id="44"/>
    </w:p>
    <w:p w:rsidR="00DF71EB" w:rsidRDefault="00DF71EB" w:rsidP="00DF71EB">
      <w:pPr>
        <w:spacing w:line="276" w:lineRule="auto"/>
        <w:rPr>
          <w:rFonts w:asciiTheme="minorHAnsi" w:hAnsiTheme="minorHAnsi"/>
          <w:sz w:val="22"/>
          <w:szCs w:val="22"/>
          <w:lang w:val="en-GB"/>
        </w:rPr>
      </w:pPr>
    </w:p>
    <w:p w:rsidR="00DF71EB" w:rsidRPr="00DF71EB" w:rsidRDefault="00DF71EB" w:rsidP="00DF71EB">
      <w:pPr>
        <w:spacing w:line="276" w:lineRule="auto"/>
        <w:rPr>
          <w:rFonts w:asciiTheme="minorHAnsi" w:hAnsiTheme="minorHAnsi"/>
          <w:sz w:val="22"/>
          <w:szCs w:val="22"/>
          <w:lang w:val="en-GB"/>
        </w:rPr>
      </w:pPr>
      <w:r w:rsidRPr="00DF71EB">
        <w:rPr>
          <w:rFonts w:asciiTheme="minorHAnsi" w:hAnsiTheme="minorHAnsi"/>
          <w:sz w:val="22"/>
          <w:szCs w:val="22"/>
          <w:lang w:val="en-GB"/>
        </w:rPr>
        <w:t xml:space="preserve">On successful completion of the Diploma in Christian </w:t>
      </w:r>
      <w:r w:rsidR="001F4C56">
        <w:rPr>
          <w:rFonts w:asciiTheme="minorHAnsi" w:hAnsiTheme="minorHAnsi"/>
          <w:sz w:val="22"/>
          <w:szCs w:val="22"/>
          <w:lang w:val="en-GB"/>
        </w:rPr>
        <w:t>Studies (L5)</w:t>
      </w:r>
      <w:r w:rsidRPr="00DF71EB">
        <w:rPr>
          <w:rFonts w:asciiTheme="minorHAnsi" w:hAnsiTheme="minorHAnsi"/>
          <w:sz w:val="22"/>
          <w:szCs w:val="22"/>
          <w:lang w:val="en-GB"/>
        </w:rPr>
        <w:t>, graduates will be able to:</w:t>
      </w:r>
    </w:p>
    <w:p w:rsidR="00DF71EB" w:rsidRPr="00DF71EB" w:rsidRDefault="00DF71EB" w:rsidP="00DF71EB">
      <w:pPr>
        <w:pStyle w:val="ListParagraph"/>
        <w:numPr>
          <w:ilvl w:val="0"/>
          <w:numId w:val="6"/>
        </w:numPr>
        <w:spacing w:before="0" w:after="0"/>
        <w:ind w:left="714" w:hanging="357"/>
        <w:rPr>
          <w:sz w:val="22"/>
          <w:szCs w:val="22"/>
          <w:lang w:val="en-GB"/>
        </w:rPr>
      </w:pPr>
      <w:r w:rsidRPr="00DF71EB">
        <w:rPr>
          <w:sz w:val="22"/>
          <w:szCs w:val="22"/>
          <w:lang w:val="en-GB"/>
        </w:rPr>
        <w:t>Combine academic study with practical application for understanding and development of applicable professional and leadership skills</w:t>
      </w:r>
    </w:p>
    <w:p w:rsidR="00DF71EB" w:rsidRPr="00DF71EB" w:rsidRDefault="00DF71EB" w:rsidP="00DF71EB">
      <w:pPr>
        <w:pStyle w:val="ListParagraph"/>
        <w:numPr>
          <w:ilvl w:val="0"/>
          <w:numId w:val="5"/>
        </w:numPr>
        <w:spacing w:before="0" w:after="0"/>
        <w:rPr>
          <w:sz w:val="22"/>
          <w:szCs w:val="22"/>
          <w:lang w:val="en-GB"/>
        </w:rPr>
      </w:pPr>
      <w:r w:rsidRPr="00DF71EB">
        <w:rPr>
          <w:sz w:val="22"/>
          <w:szCs w:val="22"/>
          <w:lang w:val="en-GB"/>
        </w:rPr>
        <w:t xml:space="preserve">Seek employment in a variety of areas utilising skills in Christian ministry, leadership and a variety of transferable skills gained on the programme </w:t>
      </w:r>
    </w:p>
    <w:p w:rsidR="00DF71EB" w:rsidRPr="003233AB" w:rsidRDefault="00DF71EB" w:rsidP="00DF71EB">
      <w:pPr>
        <w:numPr>
          <w:ilvl w:val="0"/>
          <w:numId w:val="5"/>
        </w:numPr>
        <w:tabs>
          <w:tab w:val="left" w:pos="-2099"/>
          <w:tab w:val="left" w:pos="-1417"/>
          <w:tab w:val="left" w:pos="-697"/>
          <w:tab w:val="left" w:pos="23"/>
          <w:tab w:val="left" w:pos="450"/>
          <w:tab w:val="left" w:pos="1463"/>
          <w:tab w:val="left" w:pos="2183"/>
          <w:tab w:val="left" w:pos="2903"/>
          <w:tab w:val="left" w:pos="3623"/>
          <w:tab w:val="left" w:pos="4343"/>
          <w:tab w:val="left" w:pos="5063"/>
          <w:tab w:val="left" w:pos="5783"/>
          <w:tab w:val="left" w:pos="6503"/>
          <w:tab w:val="left" w:pos="7223"/>
          <w:tab w:val="left" w:pos="7943"/>
          <w:tab w:val="left" w:pos="8663"/>
          <w:tab w:val="left" w:pos="9383"/>
          <w:tab w:val="left" w:pos="10103"/>
          <w:tab w:val="left" w:pos="10823"/>
          <w:tab w:val="left" w:pos="11543"/>
          <w:tab w:val="left" w:pos="12263"/>
          <w:tab w:val="left" w:pos="12983"/>
          <w:tab w:val="left" w:pos="13703"/>
          <w:tab w:val="left" w:pos="14423"/>
          <w:tab w:val="left" w:pos="15143"/>
          <w:tab w:val="left" w:pos="15863"/>
          <w:tab w:val="left" w:pos="16583"/>
          <w:tab w:val="left" w:pos="17303"/>
          <w:tab w:val="left" w:pos="29129"/>
        </w:tabs>
        <w:suppressAutoHyphens/>
        <w:spacing w:line="276" w:lineRule="auto"/>
        <w:rPr>
          <w:rFonts w:asciiTheme="minorHAnsi" w:hAnsiTheme="minorHAnsi"/>
          <w:sz w:val="22"/>
          <w:szCs w:val="22"/>
          <w:lang w:val="en-GB"/>
        </w:rPr>
      </w:pPr>
      <w:r w:rsidRPr="00DF71EB">
        <w:rPr>
          <w:rFonts w:asciiTheme="minorHAnsi" w:hAnsiTheme="minorHAnsi"/>
          <w:sz w:val="22"/>
          <w:szCs w:val="22"/>
          <w:lang w:val="en-GB"/>
        </w:rPr>
        <w:t>Take a number of ‘next steps’</w:t>
      </w:r>
      <w:r w:rsidR="00B26A41">
        <w:rPr>
          <w:rFonts w:asciiTheme="minorHAnsi" w:hAnsiTheme="minorHAnsi"/>
          <w:sz w:val="22"/>
          <w:szCs w:val="22"/>
          <w:lang w:val="en-GB"/>
        </w:rPr>
        <w:t>, including progressing to the NZ Diploma in Christian Studies level 6,</w:t>
      </w:r>
      <w:r w:rsidRPr="00DF71EB">
        <w:rPr>
          <w:rFonts w:asciiTheme="minorHAnsi" w:hAnsiTheme="minorHAnsi"/>
          <w:sz w:val="22"/>
          <w:szCs w:val="22"/>
          <w:lang w:val="en-GB"/>
        </w:rPr>
        <w:t xml:space="preserve"> in the pathway to a career in a variety of areas such as Counselling, Social Work or Theology </w:t>
      </w:r>
    </w:p>
    <w:p w:rsidR="00DF71EB" w:rsidRPr="00DF71EB" w:rsidRDefault="00DF71EB" w:rsidP="00DF71EB">
      <w:pPr>
        <w:pStyle w:val="Heading3"/>
        <w:rPr>
          <w:lang w:val="en-GB"/>
        </w:rPr>
      </w:pPr>
      <w:bookmarkStart w:id="45" w:name="_Toc347231683"/>
      <w:r w:rsidRPr="00DF71EB">
        <w:rPr>
          <w:lang w:val="en-GB"/>
        </w:rPr>
        <w:t>Entry Requirements</w:t>
      </w:r>
      <w:bookmarkEnd w:id="45"/>
    </w:p>
    <w:p w:rsidR="003233AB" w:rsidRDefault="003233AB" w:rsidP="00DF71EB">
      <w:pPr>
        <w:rPr>
          <w:rFonts w:asciiTheme="minorHAnsi" w:hAnsiTheme="minorHAnsi" w:cs="Arial"/>
          <w:sz w:val="22"/>
          <w:szCs w:val="22"/>
          <w:lang w:val="en-GB"/>
        </w:rPr>
      </w:pPr>
    </w:p>
    <w:p w:rsidR="00DF71EB" w:rsidRPr="00DF71EB" w:rsidRDefault="00DF71EB" w:rsidP="00DF71EB">
      <w:pPr>
        <w:rPr>
          <w:rFonts w:asciiTheme="minorHAnsi" w:hAnsiTheme="minorHAnsi" w:cs="Arial"/>
          <w:sz w:val="22"/>
          <w:szCs w:val="22"/>
          <w:lang w:val="en-GB"/>
        </w:rPr>
      </w:pPr>
      <w:r w:rsidRPr="00DF71EB">
        <w:rPr>
          <w:rFonts w:asciiTheme="minorHAnsi" w:hAnsiTheme="minorHAnsi" w:cs="Arial"/>
          <w:sz w:val="22"/>
          <w:szCs w:val="22"/>
          <w:lang w:val="en-GB"/>
        </w:rPr>
        <w:t xml:space="preserve">The Entry processes comply with </w:t>
      </w:r>
      <w:r>
        <w:rPr>
          <w:rFonts w:asciiTheme="minorHAnsi" w:hAnsiTheme="minorHAnsi" w:cs="Arial"/>
          <w:sz w:val="22"/>
          <w:szCs w:val="22"/>
          <w:lang w:val="en-GB"/>
        </w:rPr>
        <w:t>ALC’s</w:t>
      </w:r>
      <w:r w:rsidRPr="00DF71EB">
        <w:rPr>
          <w:rFonts w:asciiTheme="minorHAnsi" w:hAnsiTheme="minorHAnsi" w:cs="Arial"/>
          <w:sz w:val="22"/>
          <w:szCs w:val="22"/>
          <w:lang w:val="en-GB"/>
        </w:rPr>
        <w:t xml:space="preserve"> Student Selection Policy. </w:t>
      </w:r>
    </w:p>
    <w:p w:rsidR="00DF71EB" w:rsidRPr="00DF71EB" w:rsidRDefault="00DF71EB" w:rsidP="00DF71EB">
      <w:pPr>
        <w:rPr>
          <w:rStyle w:val="IntenseEmphasis"/>
          <w:rFonts w:asciiTheme="minorHAnsi" w:hAnsiTheme="minorHAnsi"/>
          <w:sz w:val="22"/>
          <w:szCs w:val="22"/>
          <w:lang w:val="en-GB"/>
        </w:rPr>
      </w:pPr>
    </w:p>
    <w:p w:rsidR="00DF71EB" w:rsidRPr="00DF71EB" w:rsidRDefault="00DF71EB" w:rsidP="00DF71EB">
      <w:pPr>
        <w:rPr>
          <w:rFonts w:asciiTheme="minorHAnsi" w:hAnsiTheme="minorHAnsi" w:cs="Arial"/>
          <w:b/>
          <w:sz w:val="22"/>
          <w:szCs w:val="22"/>
          <w:lang w:val="en-GB"/>
        </w:rPr>
      </w:pPr>
      <w:r w:rsidRPr="00DF71EB">
        <w:rPr>
          <w:rFonts w:asciiTheme="minorHAnsi" w:hAnsiTheme="minorHAnsi" w:cs="Arial"/>
          <w:b/>
          <w:sz w:val="22"/>
          <w:szCs w:val="22"/>
          <w:lang w:val="en-GB"/>
        </w:rPr>
        <w:t>Academic Requirements:</w:t>
      </w:r>
    </w:p>
    <w:p w:rsidR="00DF71EB" w:rsidRPr="00DF71EB" w:rsidRDefault="00DF71EB" w:rsidP="00DF71EB">
      <w:pPr>
        <w:rPr>
          <w:rFonts w:asciiTheme="minorHAnsi" w:hAnsiTheme="minorHAnsi" w:cs="Arial"/>
          <w:b/>
          <w:sz w:val="22"/>
          <w:szCs w:val="22"/>
          <w:lang w:val="en-GB"/>
        </w:rPr>
      </w:pPr>
      <w:r w:rsidRPr="00DF71EB">
        <w:rPr>
          <w:rFonts w:asciiTheme="minorHAnsi" w:hAnsiTheme="minorHAnsi" w:cs="Arial"/>
          <w:b/>
          <w:sz w:val="22"/>
          <w:szCs w:val="22"/>
          <w:lang w:val="en-GB"/>
        </w:rPr>
        <w:t>Applicants under 20 years of age:</w:t>
      </w:r>
    </w:p>
    <w:p w:rsidR="00DF71EB" w:rsidRDefault="00DF71EB" w:rsidP="00DF71EB">
      <w:pPr>
        <w:spacing w:line="276" w:lineRule="auto"/>
        <w:ind w:left="720"/>
        <w:rPr>
          <w:rFonts w:asciiTheme="minorHAnsi" w:hAnsiTheme="minorHAnsi" w:cs="Arial"/>
          <w:sz w:val="22"/>
          <w:szCs w:val="22"/>
          <w:lang w:val="en-GB"/>
        </w:rPr>
      </w:pPr>
    </w:p>
    <w:p w:rsidR="00DF71EB" w:rsidRDefault="00DF71EB" w:rsidP="00DF71EB">
      <w:pPr>
        <w:spacing w:line="276" w:lineRule="auto"/>
        <w:ind w:left="720"/>
        <w:rPr>
          <w:rFonts w:asciiTheme="minorHAnsi" w:hAnsiTheme="minorHAnsi" w:cs="Arial"/>
          <w:sz w:val="22"/>
          <w:szCs w:val="22"/>
          <w:lang w:val="en-GB"/>
        </w:rPr>
      </w:pPr>
      <w:r w:rsidRPr="00DF71EB">
        <w:rPr>
          <w:rFonts w:asciiTheme="minorHAnsi" w:hAnsiTheme="minorHAnsi" w:cs="Arial"/>
          <w:sz w:val="22"/>
          <w:szCs w:val="22"/>
          <w:lang w:val="en-GB"/>
        </w:rPr>
        <w:t xml:space="preserve">Successful completion of the </w:t>
      </w:r>
      <w:r w:rsidR="00B26A41">
        <w:rPr>
          <w:rFonts w:asciiTheme="minorHAnsi" w:hAnsiTheme="minorHAnsi" w:cs="Arial"/>
          <w:sz w:val="22"/>
          <w:szCs w:val="22"/>
          <w:lang w:val="en-GB"/>
        </w:rPr>
        <w:t xml:space="preserve">NZ </w:t>
      </w:r>
      <w:r w:rsidRPr="00DF71EB">
        <w:rPr>
          <w:rFonts w:asciiTheme="minorHAnsi" w:hAnsiTheme="minorHAnsi" w:cs="Arial"/>
          <w:sz w:val="22"/>
          <w:szCs w:val="22"/>
          <w:lang w:val="en-GB"/>
        </w:rPr>
        <w:t xml:space="preserve">Certificate in Christian </w:t>
      </w:r>
      <w:r w:rsidR="00B26A41">
        <w:rPr>
          <w:rFonts w:asciiTheme="minorHAnsi" w:hAnsiTheme="minorHAnsi" w:cs="Arial"/>
          <w:sz w:val="22"/>
          <w:szCs w:val="22"/>
          <w:lang w:val="en-GB"/>
        </w:rPr>
        <w:t>Ministry</w:t>
      </w:r>
    </w:p>
    <w:p w:rsidR="00B26A41" w:rsidRPr="00DF71EB" w:rsidRDefault="00B26A41" w:rsidP="00DF71EB">
      <w:pPr>
        <w:spacing w:line="276" w:lineRule="auto"/>
        <w:ind w:left="720"/>
        <w:rPr>
          <w:rFonts w:asciiTheme="minorHAnsi" w:hAnsiTheme="minorHAnsi" w:cs="Arial"/>
          <w:sz w:val="22"/>
          <w:szCs w:val="22"/>
          <w:lang w:val="en-GB"/>
        </w:rPr>
      </w:pPr>
    </w:p>
    <w:p w:rsidR="00DF71EB" w:rsidRPr="00DF71EB" w:rsidRDefault="00DF71EB" w:rsidP="00DF71EB">
      <w:pPr>
        <w:rPr>
          <w:rFonts w:asciiTheme="minorHAnsi" w:hAnsiTheme="minorHAnsi"/>
          <w:b/>
          <w:sz w:val="22"/>
          <w:szCs w:val="22"/>
        </w:rPr>
      </w:pPr>
      <w:r w:rsidRPr="00DF71EB">
        <w:rPr>
          <w:rFonts w:asciiTheme="minorHAnsi" w:hAnsiTheme="minorHAnsi"/>
          <w:b/>
          <w:sz w:val="22"/>
          <w:szCs w:val="22"/>
        </w:rPr>
        <w:t>English Language Requirements:</w:t>
      </w:r>
    </w:p>
    <w:p w:rsidR="00DF71EB" w:rsidRDefault="00DF71EB" w:rsidP="00DF71EB">
      <w:pPr>
        <w:ind w:left="576"/>
        <w:rPr>
          <w:rFonts w:asciiTheme="minorHAnsi" w:hAnsiTheme="minorHAnsi"/>
          <w:sz w:val="22"/>
          <w:szCs w:val="22"/>
          <w:lang w:val="en-AU"/>
        </w:rPr>
      </w:pPr>
    </w:p>
    <w:p w:rsidR="00DF71EB" w:rsidRPr="00DF71EB" w:rsidRDefault="00DF71EB" w:rsidP="00DF71EB">
      <w:pPr>
        <w:spacing w:line="276" w:lineRule="auto"/>
        <w:ind w:left="576"/>
        <w:rPr>
          <w:rFonts w:asciiTheme="minorHAnsi" w:hAnsiTheme="minorHAnsi"/>
          <w:strike/>
          <w:sz w:val="22"/>
          <w:szCs w:val="22"/>
          <w:lang w:val="en-AU"/>
        </w:rPr>
      </w:pPr>
      <w:r w:rsidRPr="00DF71EB">
        <w:rPr>
          <w:rFonts w:asciiTheme="minorHAnsi" w:hAnsiTheme="minorHAnsi"/>
          <w:sz w:val="22"/>
          <w:szCs w:val="22"/>
          <w:lang w:val="en-AU"/>
        </w:rPr>
        <w:t>All applicants must have a standard of English sufficient to be able to study at the level</w:t>
      </w:r>
      <w:r w:rsidRPr="00DF71EB">
        <w:rPr>
          <w:rFonts w:asciiTheme="minorHAnsi" w:hAnsiTheme="minorHAnsi"/>
          <w:sz w:val="22"/>
          <w:szCs w:val="22"/>
        </w:rPr>
        <w:t xml:space="preserve"> at which they enter the programme</w:t>
      </w:r>
      <w:r w:rsidRPr="00DF71EB">
        <w:rPr>
          <w:rFonts w:asciiTheme="minorHAnsi" w:hAnsiTheme="minorHAnsi" w:cs="Arial"/>
          <w:sz w:val="22"/>
          <w:szCs w:val="22"/>
          <w:lang w:val="en-AU"/>
        </w:rPr>
        <w:t xml:space="preserve">.  </w:t>
      </w:r>
      <w:r w:rsidRPr="00DF71EB">
        <w:rPr>
          <w:rFonts w:asciiTheme="minorHAnsi" w:hAnsiTheme="minorHAnsi"/>
          <w:sz w:val="22"/>
          <w:szCs w:val="22"/>
          <w:lang w:val="en-AU"/>
        </w:rPr>
        <w:t xml:space="preserve">Those students whose first language is not English will have: </w:t>
      </w:r>
    </w:p>
    <w:p w:rsidR="00DF71EB" w:rsidRPr="00DF71EB" w:rsidRDefault="00DF71EB" w:rsidP="00DF71EB">
      <w:pPr>
        <w:pStyle w:val="Bullets1"/>
        <w:numPr>
          <w:ilvl w:val="0"/>
          <w:numId w:val="14"/>
        </w:numPr>
        <w:spacing w:before="0" w:line="276" w:lineRule="auto"/>
        <w:ind w:left="1134" w:hanging="574"/>
        <w:rPr>
          <w:sz w:val="22"/>
          <w:szCs w:val="22"/>
        </w:rPr>
      </w:pPr>
      <w:r w:rsidRPr="00DF71EB">
        <w:rPr>
          <w:sz w:val="22"/>
          <w:szCs w:val="22"/>
        </w:rPr>
        <w:t xml:space="preserve">An International English Language Testing System (IELTS) overall Academic score of at least 5.5 (with at least 5 in each band), issued within the last two years; or </w:t>
      </w:r>
    </w:p>
    <w:p w:rsidR="00DF71EB" w:rsidRPr="00DF71EB" w:rsidRDefault="00DF71EB" w:rsidP="00DF71EB">
      <w:pPr>
        <w:pStyle w:val="Bullets1"/>
        <w:numPr>
          <w:ilvl w:val="0"/>
          <w:numId w:val="14"/>
        </w:numPr>
        <w:spacing w:before="0" w:line="276" w:lineRule="auto"/>
        <w:ind w:left="1134" w:hanging="574"/>
        <w:rPr>
          <w:sz w:val="22"/>
          <w:szCs w:val="22"/>
        </w:rPr>
      </w:pPr>
      <w:r w:rsidRPr="00DF71EB">
        <w:rPr>
          <w:sz w:val="22"/>
          <w:szCs w:val="22"/>
        </w:rPr>
        <w:t>An equivalent qualification.</w:t>
      </w:r>
    </w:p>
    <w:p w:rsidR="00DF71EB" w:rsidRDefault="00DF71EB" w:rsidP="00DF71EB">
      <w:pPr>
        <w:rPr>
          <w:rFonts w:asciiTheme="minorHAnsi" w:hAnsiTheme="minorHAnsi" w:cs="Arial"/>
          <w:b/>
          <w:sz w:val="22"/>
          <w:szCs w:val="22"/>
          <w:lang w:val="en-GB"/>
        </w:rPr>
      </w:pPr>
    </w:p>
    <w:p w:rsidR="00DF71EB" w:rsidRPr="00DF71EB" w:rsidRDefault="00DF71EB" w:rsidP="00DF71EB">
      <w:pPr>
        <w:rPr>
          <w:rFonts w:asciiTheme="minorHAnsi" w:hAnsiTheme="minorHAnsi" w:cs="Arial"/>
          <w:b/>
          <w:sz w:val="22"/>
          <w:szCs w:val="22"/>
          <w:lang w:val="en-GB"/>
        </w:rPr>
      </w:pPr>
      <w:r w:rsidRPr="00DF71EB">
        <w:rPr>
          <w:rFonts w:asciiTheme="minorHAnsi" w:hAnsiTheme="minorHAnsi" w:cs="Arial"/>
          <w:b/>
          <w:sz w:val="22"/>
          <w:szCs w:val="22"/>
          <w:lang w:val="en-GB"/>
        </w:rPr>
        <w:lastRenderedPageBreak/>
        <w:t>Other Requirements:</w:t>
      </w:r>
    </w:p>
    <w:p w:rsidR="00F100ED" w:rsidRDefault="00F100ED" w:rsidP="00DF71EB">
      <w:pPr>
        <w:pStyle w:val="ListParagraph"/>
        <w:numPr>
          <w:ilvl w:val="0"/>
          <w:numId w:val="6"/>
        </w:numPr>
        <w:rPr>
          <w:rFonts w:eastAsia="Times New Roman"/>
          <w:sz w:val="22"/>
          <w:szCs w:val="22"/>
          <w:lang w:val="en-GB" w:bidi="ar-SA"/>
        </w:rPr>
      </w:pPr>
      <w:r>
        <w:rPr>
          <w:rFonts w:eastAsia="Times New Roman"/>
          <w:sz w:val="22"/>
          <w:szCs w:val="22"/>
          <w:lang w:val="en-GB" w:bidi="ar-SA"/>
        </w:rPr>
        <w:t>Applicants must be a minimum of 18 years of age.</w:t>
      </w:r>
    </w:p>
    <w:p w:rsidR="00DF71EB" w:rsidRPr="0014349E" w:rsidRDefault="00DF71EB" w:rsidP="00DF71EB">
      <w:pPr>
        <w:pStyle w:val="ListParagraph"/>
        <w:numPr>
          <w:ilvl w:val="0"/>
          <w:numId w:val="6"/>
        </w:numPr>
        <w:rPr>
          <w:rFonts w:eastAsia="Times New Roman"/>
          <w:sz w:val="22"/>
          <w:szCs w:val="22"/>
          <w:lang w:val="en-GB" w:bidi="ar-SA"/>
        </w:rPr>
      </w:pPr>
      <w:r w:rsidRPr="0014349E">
        <w:rPr>
          <w:rFonts w:eastAsia="Times New Roman"/>
          <w:sz w:val="22"/>
          <w:szCs w:val="22"/>
          <w:lang w:val="en-GB" w:bidi="ar-SA"/>
        </w:rPr>
        <w:t xml:space="preserve">All applicants need to supply a testimonial by </w:t>
      </w:r>
      <w:r>
        <w:rPr>
          <w:rFonts w:eastAsia="Times New Roman"/>
          <w:sz w:val="22"/>
          <w:szCs w:val="22"/>
          <w:lang w:val="en-GB" w:bidi="ar-SA"/>
        </w:rPr>
        <w:t>someone in a pastoring role within a Church</w:t>
      </w:r>
      <w:r w:rsidRPr="0014349E">
        <w:rPr>
          <w:rFonts w:eastAsia="Times New Roman"/>
          <w:sz w:val="22"/>
          <w:szCs w:val="22"/>
          <w:lang w:val="en-GB" w:bidi="ar-SA"/>
        </w:rPr>
        <w:t xml:space="preserve">. </w:t>
      </w:r>
      <w:r>
        <w:rPr>
          <w:rFonts w:eastAsia="Times New Roman"/>
          <w:sz w:val="22"/>
          <w:szCs w:val="22"/>
          <w:lang w:val="en-GB" w:bidi="ar-SA"/>
        </w:rPr>
        <w:t xml:space="preserve">They also need to supply a personal testimonial by someone well known to them or in a mentoring role. </w:t>
      </w:r>
      <w:r w:rsidRPr="0014349E">
        <w:rPr>
          <w:rFonts w:eastAsia="Times New Roman"/>
          <w:sz w:val="22"/>
          <w:szCs w:val="22"/>
          <w:lang w:val="en-GB" w:bidi="ar-SA"/>
        </w:rPr>
        <w:t>This</w:t>
      </w:r>
      <w:r>
        <w:rPr>
          <w:rFonts w:eastAsia="Times New Roman"/>
          <w:sz w:val="22"/>
          <w:szCs w:val="22"/>
          <w:lang w:val="en-GB" w:bidi="ar-SA"/>
        </w:rPr>
        <w:t xml:space="preserve"> person</w:t>
      </w:r>
      <w:r w:rsidRPr="0014349E">
        <w:rPr>
          <w:rFonts w:eastAsia="Times New Roman"/>
          <w:sz w:val="22"/>
          <w:szCs w:val="22"/>
          <w:lang w:val="en-GB" w:bidi="ar-SA"/>
        </w:rPr>
        <w:t xml:space="preserve"> must not be a family member. </w:t>
      </w:r>
    </w:p>
    <w:p w:rsidR="00DF71EB" w:rsidRPr="0014349E" w:rsidRDefault="00DF71EB" w:rsidP="00DF71EB">
      <w:pPr>
        <w:pStyle w:val="ListParagraph"/>
        <w:numPr>
          <w:ilvl w:val="0"/>
          <w:numId w:val="6"/>
        </w:numPr>
        <w:rPr>
          <w:rFonts w:eastAsia="Times New Roman"/>
          <w:sz w:val="22"/>
          <w:szCs w:val="22"/>
          <w:lang w:val="en-GB" w:bidi="ar-SA"/>
        </w:rPr>
      </w:pPr>
      <w:r w:rsidRPr="0014349E">
        <w:rPr>
          <w:rFonts w:eastAsia="Times New Roman"/>
          <w:sz w:val="22"/>
          <w:szCs w:val="22"/>
          <w:lang w:val="en-GB" w:bidi="ar-SA"/>
        </w:rPr>
        <w:t xml:space="preserve">All applicants must have an interview with the ALC </w:t>
      </w:r>
      <w:r>
        <w:rPr>
          <w:rFonts w:eastAsia="Times New Roman"/>
          <w:sz w:val="22"/>
          <w:szCs w:val="22"/>
          <w:lang w:val="en-GB" w:bidi="ar-SA"/>
        </w:rPr>
        <w:t>application committee</w:t>
      </w:r>
      <w:r w:rsidRPr="0014349E">
        <w:rPr>
          <w:rFonts w:eastAsia="Times New Roman"/>
          <w:sz w:val="22"/>
          <w:szCs w:val="22"/>
          <w:lang w:val="en-GB" w:bidi="ar-SA"/>
        </w:rPr>
        <w:t xml:space="preserve">. </w:t>
      </w:r>
      <w:r w:rsidRPr="0014349E">
        <w:rPr>
          <w:rFonts w:eastAsia="Times New Roman"/>
          <w:sz w:val="22"/>
          <w:szCs w:val="22"/>
          <w:lang w:val="en-GB" w:bidi="ar-SA"/>
        </w:rPr>
        <w:br/>
        <w:t xml:space="preserve">The purpose of the interview is: </w:t>
      </w:r>
    </w:p>
    <w:p w:rsidR="00DF71EB" w:rsidRPr="0014349E" w:rsidRDefault="00DF71EB" w:rsidP="00DF71EB">
      <w:pPr>
        <w:pStyle w:val="ListParagraph"/>
        <w:numPr>
          <w:ilvl w:val="0"/>
          <w:numId w:val="12"/>
        </w:numPr>
        <w:ind w:left="1134" w:hanging="567"/>
        <w:rPr>
          <w:rFonts w:eastAsia="Times New Roman"/>
          <w:sz w:val="22"/>
          <w:szCs w:val="22"/>
          <w:lang w:val="en-GB" w:bidi="ar-SA"/>
        </w:rPr>
      </w:pPr>
      <w:r w:rsidRPr="0014349E">
        <w:rPr>
          <w:rFonts w:eastAsia="Times New Roman"/>
          <w:sz w:val="22"/>
          <w:szCs w:val="22"/>
          <w:lang w:val="en-GB" w:bidi="ar-SA"/>
        </w:rPr>
        <w:t>For the applicant to find out more about the programme and their suitability for it.</w:t>
      </w:r>
    </w:p>
    <w:p w:rsidR="00DF71EB" w:rsidRPr="0014349E" w:rsidRDefault="00DF71EB" w:rsidP="00DF71EB">
      <w:pPr>
        <w:pStyle w:val="ListParagraph"/>
        <w:numPr>
          <w:ilvl w:val="0"/>
          <w:numId w:val="12"/>
        </w:numPr>
        <w:ind w:left="1134" w:hanging="567"/>
        <w:rPr>
          <w:rFonts w:eastAsia="Times New Roman"/>
          <w:sz w:val="22"/>
          <w:szCs w:val="22"/>
          <w:lang w:val="en-GB" w:bidi="ar-SA"/>
        </w:rPr>
      </w:pPr>
      <w:r w:rsidRPr="0014349E">
        <w:rPr>
          <w:rFonts w:eastAsia="Times New Roman"/>
          <w:sz w:val="22"/>
          <w:szCs w:val="22"/>
          <w:lang w:val="en-GB" w:bidi="ar-SA"/>
        </w:rPr>
        <w:t>For ALC delegates to determine whether the applicant meets the programme entry requirements and their study plans are suitable.</w:t>
      </w:r>
    </w:p>
    <w:p w:rsidR="00DF71EB" w:rsidRPr="0014349E" w:rsidRDefault="00DF71EB" w:rsidP="00DF71EB">
      <w:pPr>
        <w:pStyle w:val="ListParagraph"/>
        <w:numPr>
          <w:ilvl w:val="0"/>
          <w:numId w:val="7"/>
        </w:numPr>
        <w:ind w:left="1134" w:hanging="567"/>
        <w:rPr>
          <w:sz w:val="22"/>
          <w:szCs w:val="22"/>
          <w:lang w:val="en-GB"/>
        </w:rPr>
      </w:pPr>
      <w:r w:rsidRPr="0014349E">
        <w:rPr>
          <w:sz w:val="22"/>
          <w:szCs w:val="22"/>
          <w:lang w:val="en-GB"/>
        </w:rPr>
        <w:t>To aid in developing rapport, establishing background and provide information regarding the programme structure, teaching methods and assessment procedures.</w:t>
      </w:r>
    </w:p>
    <w:p w:rsidR="00DF71EB" w:rsidRPr="0014349E" w:rsidRDefault="00DF71EB" w:rsidP="00F100ED">
      <w:pPr>
        <w:numPr>
          <w:ilvl w:val="0"/>
          <w:numId w:val="11"/>
        </w:numPr>
        <w:spacing w:line="276" w:lineRule="auto"/>
        <w:rPr>
          <w:rFonts w:asciiTheme="minorHAnsi" w:hAnsiTheme="minorHAnsi"/>
          <w:sz w:val="22"/>
          <w:szCs w:val="22"/>
        </w:rPr>
      </w:pPr>
      <w:r>
        <w:rPr>
          <w:rFonts w:asciiTheme="minorHAnsi" w:hAnsiTheme="minorHAnsi"/>
          <w:sz w:val="22"/>
          <w:szCs w:val="22"/>
        </w:rPr>
        <w:t>A Police Check form will be completed</w:t>
      </w:r>
      <w:r w:rsidRPr="0014349E">
        <w:rPr>
          <w:rFonts w:asciiTheme="minorHAnsi" w:hAnsiTheme="minorHAnsi"/>
          <w:sz w:val="22"/>
          <w:szCs w:val="22"/>
        </w:rPr>
        <w:t>. Due to the nature of the Christian Ministry Internship programme it is considered ne</w:t>
      </w:r>
      <w:r>
        <w:rPr>
          <w:rFonts w:asciiTheme="minorHAnsi" w:hAnsiTheme="minorHAnsi"/>
          <w:sz w:val="22"/>
          <w:szCs w:val="22"/>
        </w:rPr>
        <w:t>cessary to establish a student’s</w:t>
      </w:r>
      <w:r w:rsidRPr="0014349E">
        <w:rPr>
          <w:rFonts w:asciiTheme="minorHAnsi" w:hAnsiTheme="minorHAnsi"/>
          <w:sz w:val="22"/>
          <w:szCs w:val="22"/>
        </w:rPr>
        <w:t xml:space="preserve"> records of criminal convictions, if any. Possession of a criminal record is not automatic grounds for declining enrolment.  Consideration is given to currency, nature, severity of conviction(s) and associated factors.  </w:t>
      </w:r>
    </w:p>
    <w:p w:rsidR="00DF71EB" w:rsidRPr="00815045" w:rsidRDefault="00797ABF" w:rsidP="00815045">
      <w:pPr>
        <w:pStyle w:val="ListParagraph"/>
        <w:numPr>
          <w:ilvl w:val="0"/>
          <w:numId w:val="16"/>
        </w:numPr>
        <w:rPr>
          <w:sz w:val="22"/>
          <w:szCs w:val="22"/>
        </w:rPr>
      </w:pPr>
      <w:r>
        <w:rPr>
          <w:sz w:val="22"/>
          <w:szCs w:val="22"/>
        </w:rPr>
        <w:t>The ALC Dean/C</w:t>
      </w:r>
      <w:r w:rsidR="00DF71EB" w:rsidRPr="00815045">
        <w:rPr>
          <w:sz w:val="22"/>
          <w:szCs w:val="22"/>
        </w:rPr>
        <w:t xml:space="preserve">EO and Trustees may decline an application for enrolment on the grounds of criminal conviction(s).  Students, who wish to appeal this decision, may apply in writing to the ALC Trustees.  All records obtained will be kept as private and confidential.  Where a student has a history of criminal conviction(s) or incurs a conviction while enrolled, this record will be made available to internship placement, with student consultation, to ensure informed agreement to student placement.  </w:t>
      </w:r>
    </w:p>
    <w:p w:rsidR="00DF71EB" w:rsidRPr="007156E6" w:rsidRDefault="00DF71EB" w:rsidP="00DF71EB">
      <w:pPr>
        <w:pStyle w:val="ListParagraph"/>
        <w:numPr>
          <w:ilvl w:val="0"/>
          <w:numId w:val="16"/>
        </w:numPr>
        <w:rPr>
          <w:rStyle w:val="IntenseEmphasis"/>
          <w:b w:val="0"/>
          <w:bCs w:val="0"/>
          <w:caps w:val="0"/>
          <w:color w:val="auto"/>
          <w:spacing w:val="0"/>
          <w:sz w:val="22"/>
          <w:szCs w:val="22"/>
        </w:rPr>
      </w:pPr>
      <w:r w:rsidRPr="00815045">
        <w:rPr>
          <w:sz w:val="22"/>
          <w:szCs w:val="22"/>
        </w:rPr>
        <w:t xml:space="preserve">Once enrolled, students are required to inform the ALC Dean/CEO of any criminal charges that may be laid during the year.  </w:t>
      </w:r>
    </w:p>
    <w:p w:rsidR="00DF71EB" w:rsidRPr="00DF71EB" w:rsidRDefault="00DF71EB" w:rsidP="00DF71EB">
      <w:pPr>
        <w:rPr>
          <w:rStyle w:val="IntenseEmphasis"/>
          <w:rFonts w:asciiTheme="minorHAnsi" w:hAnsiTheme="minorHAnsi"/>
          <w:caps w:val="0"/>
          <w:sz w:val="22"/>
          <w:szCs w:val="22"/>
          <w:lang w:val="en-GB"/>
        </w:rPr>
      </w:pPr>
      <w:r w:rsidRPr="00DF71EB">
        <w:rPr>
          <w:rStyle w:val="IntenseEmphasis"/>
          <w:rFonts w:asciiTheme="minorHAnsi" w:hAnsiTheme="minorHAnsi"/>
          <w:sz w:val="22"/>
          <w:szCs w:val="22"/>
          <w:lang w:val="en-GB"/>
        </w:rPr>
        <w:t>International Applicants:</w:t>
      </w:r>
      <w:r w:rsidR="00815045">
        <w:rPr>
          <w:rStyle w:val="IntenseEmphasis"/>
          <w:rFonts w:asciiTheme="minorHAnsi" w:hAnsiTheme="minorHAnsi"/>
          <w:sz w:val="22"/>
          <w:szCs w:val="22"/>
          <w:lang w:val="en-GB"/>
        </w:rPr>
        <w:t xml:space="preserve"> ALC does not currently invite International applications</w:t>
      </w:r>
    </w:p>
    <w:p w:rsidR="00DF71EB" w:rsidRPr="00DF71EB" w:rsidRDefault="00DF71EB" w:rsidP="00DF71EB">
      <w:pPr>
        <w:pStyle w:val="Heading3"/>
        <w:rPr>
          <w:lang w:val="en-GB"/>
        </w:rPr>
      </w:pPr>
      <w:bookmarkStart w:id="46" w:name="_Toc305423874"/>
      <w:bookmarkStart w:id="47" w:name="_Toc347231684"/>
      <w:r w:rsidRPr="00DF71EB">
        <w:rPr>
          <w:lang w:val="en-GB"/>
        </w:rPr>
        <w:t>Selection</w:t>
      </w:r>
      <w:bookmarkEnd w:id="46"/>
      <w:bookmarkEnd w:id="47"/>
    </w:p>
    <w:p w:rsidR="00815045" w:rsidRDefault="00815045" w:rsidP="00DF71EB">
      <w:pPr>
        <w:rPr>
          <w:rStyle w:val="IntenseEmphasis"/>
          <w:rFonts w:asciiTheme="minorHAnsi" w:hAnsiTheme="minorHAnsi"/>
          <w:sz w:val="22"/>
          <w:szCs w:val="22"/>
          <w:lang w:val="en-GB"/>
        </w:rPr>
      </w:pPr>
    </w:p>
    <w:p w:rsidR="00DF71EB" w:rsidRPr="00DF71EB" w:rsidRDefault="00DF71EB" w:rsidP="00DF71EB">
      <w:pPr>
        <w:rPr>
          <w:rStyle w:val="IntenseEmphasis"/>
          <w:rFonts w:asciiTheme="minorHAnsi" w:hAnsiTheme="minorHAnsi"/>
          <w:sz w:val="22"/>
          <w:szCs w:val="22"/>
          <w:lang w:val="en-GB"/>
        </w:rPr>
      </w:pPr>
      <w:r w:rsidRPr="00DF71EB">
        <w:rPr>
          <w:rStyle w:val="IntenseEmphasis"/>
          <w:rFonts w:asciiTheme="minorHAnsi" w:hAnsiTheme="minorHAnsi"/>
          <w:sz w:val="22"/>
          <w:szCs w:val="22"/>
          <w:lang w:val="en-GB"/>
        </w:rPr>
        <w:t>Selection Process or Other Requirements</w:t>
      </w:r>
    </w:p>
    <w:p w:rsidR="00815045" w:rsidRDefault="00815045" w:rsidP="00815045">
      <w:pPr>
        <w:spacing w:line="276" w:lineRule="auto"/>
        <w:rPr>
          <w:rFonts w:asciiTheme="minorHAnsi" w:hAnsiTheme="minorHAnsi"/>
          <w:sz w:val="22"/>
          <w:szCs w:val="22"/>
          <w:lang w:val="en-GB"/>
        </w:rPr>
      </w:pPr>
    </w:p>
    <w:p w:rsidR="00DF71EB" w:rsidRPr="00DF71EB" w:rsidRDefault="00DF71EB" w:rsidP="00815045">
      <w:pPr>
        <w:spacing w:line="276" w:lineRule="auto"/>
        <w:rPr>
          <w:rFonts w:asciiTheme="minorHAnsi" w:hAnsiTheme="minorHAnsi"/>
          <w:sz w:val="22"/>
          <w:szCs w:val="22"/>
          <w:lang w:val="en-GB"/>
        </w:rPr>
      </w:pPr>
      <w:r w:rsidRPr="00DF71EB">
        <w:rPr>
          <w:rFonts w:asciiTheme="minorHAnsi" w:hAnsiTheme="minorHAnsi"/>
          <w:sz w:val="22"/>
          <w:szCs w:val="22"/>
          <w:lang w:val="en-GB"/>
        </w:rPr>
        <w:t xml:space="preserve">All applicants who meet the entry requirements will be accepted onto the programmes until a maximum number is reached. In cases where there are more successful applicants than places on the programmes, applicants will be waitlisted in the order of which their applications were received.  Waitlisted applicants may gain entry onto the programme if a place becomes available.  </w:t>
      </w:r>
    </w:p>
    <w:p w:rsidR="00DF71EB" w:rsidRPr="00DF71EB" w:rsidRDefault="00DF71EB" w:rsidP="00DF71EB">
      <w:pPr>
        <w:pStyle w:val="Heading3"/>
        <w:rPr>
          <w:lang w:val="en-GB"/>
        </w:rPr>
      </w:pPr>
      <w:bookmarkStart w:id="48" w:name="_Toc305423875"/>
      <w:bookmarkStart w:id="49" w:name="_Toc347231685"/>
      <w:r w:rsidRPr="00DF71EB">
        <w:rPr>
          <w:lang w:val="en-GB"/>
        </w:rPr>
        <w:t>Withdrawal Periods</w:t>
      </w:r>
      <w:bookmarkEnd w:id="48"/>
      <w:bookmarkEnd w:id="49"/>
    </w:p>
    <w:p w:rsidR="00815045" w:rsidRDefault="00815045" w:rsidP="00815045">
      <w:pPr>
        <w:spacing w:line="276" w:lineRule="auto"/>
        <w:rPr>
          <w:rFonts w:asciiTheme="minorHAnsi" w:hAnsiTheme="minorHAnsi"/>
          <w:sz w:val="22"/>
          <w:szCs w:val="22"/>
          <w:lang w:val="en-GB"/>
        </w:rPr>
      </w:pPr>
    </w:p>
    <w:p w:rsidR="00DF71EB" w:rsidRPr="00DF71EB" w:rsidRDefault="00DF71EB" w:rsidP="00815045">
      <w:pPr>
        <w:spacing w:line="276" w:lineRule="auto"/>
        <w:rPr>
          <w:rFonts w:asciiTheme="minorHAnsi" w:hAnsiTheme="minorHAnsi"/>
          <w:sz w:val="22"/>
          <w:szCs w:val="22"/>
          <w:lang w:val="en-GB"/>
        </w:rPr>
      </w:pPr>
      <w:r w:rsidRPr="00DF71EB">
        <w:rPr>
          <w:rFonts w:asciiTheme="minorHAnsi" w:hAnsiTheme="minorHAnsi"/>
          <w:sz w:val="22"/>
          <w:szCs w:val="22"/>
          <w:lang w:val="en-GB"/>
        </w:rPr>
        <w:t>An enrolled student may withdraw from a course or programme by submitting the Withdrawal Application form to the Administration Office.</w:t>
      </w:r>
    </w:p>
    <w:p w:rsidR="00DF71EB" w:rsidRPr="00DF71EB" w:rsidRDefault="00DF71EB" w:rsidP="00815045">
      <w:pPr>
        <w:spacing w:line="276" w:lineRule="auto"/>
        <w:rPr>
          <w:rFonts w:asciiTheme="minorHAnsi" w:hAnsiTheme="minorHAnsi"/>
          <w:sz w:val="22"/>
          <w:szCs w:val="22"/>
          <w:lang w:val="en-GB"/>
        </w:rPr>
      </w:pPr>
      <w:r w:rsidRPr="00DF71EB">
        <w:rPr>
          <w:rFonts w:asciiTheme="minorHAnsi" w:hAnsiTheme="minorHAnsi"/>
          <w:sz w:val="22"/>
          <w:szCs w:val="22"/>
          <w:lang w:val="en-GB"/>
        </w:rPr>
        <w:lastRenderedPageBreak/>
        <w:t xml:space="preserve">In all cases the date of withdrawal will be the date the Withdrawal Application form is received by the Administration Office. </w:t>
      </w:r>
    </w:p>
    <w:p w:rsidR="00DF71EB" w:rsidRDefault="00DF71EB" w:rsidP="00815045">
      <w:pPr>
        <w:spacing w:line="276" w:lineRule="auto"/>
        <w:rPr>
          <w:rFonts w:asciiTheme="minorHAnsi" w:hAnsiTheme="minorHAnsi"/>
          <w:sz w:val="22"/>
          <w:szCs w:val="22"/>
          <w:lang w:val="en-GB"/>
        </w:rPr>
      </w:pPr>
      <w:r w:rsidRPr="00DF71EB">
        <w:rPr>
          <w:rFonts w:asciiTheme="minorHAnsi" w:hAnsiTheme="minorHAnsi"/>
          <w:sz w:val="22"/>
          <w:szCs w:val="22"/>
          <w:lang w:val="en-GB"/>
        </w:rPr>
        <w:t>Withdrawal from a course or programme is without prejudice to the student’s right to apply to re‐enrol on that course or programme in the future.</w:t>
      </w:r>
    </w:p>
    <w:p w:rsidR="00815045" w:rsidRPr="00DF71EB" w:rsidRDefault="00815045" w:rsidP="00815045">
      <w:pPr>
        <w:spacing w:line="276" w:lineRule="auto"/>
        <w:rPr>
          <w:rFonts w:asciiTheme="minorHAnsi" w:hAnsiTheme="minorHAnsi"/>
          <w:sz w:val="22"/>
          <w:szCs w:val="22"/>
          <w:lang w:val="en-GB"/>
        </w:rPr>
      </w:pPr>
      <w:r>
        <w:rPr>
          <w:rFonts w:asciiTheme="minorHAnsi" w:hAnsiTheme="minorHAnsi"/>
          <w:sz w:val="22"/>
          <w:szCs w:val="22"/>
          <w:lang w:val="en-GB"/>
        </w:rPr>
        <w:t>A</w:t>
      </w:r>
      <w:r w:rsidRPr="0014349E">
        <w:rPr>
          <w:rFonts w:asciiTheme="minorHAnsi" w:hAnsiTheme="minorHAnsi"/>
          <w:sz w:val="22"/>
          <w:szCs w:val="22"/>
          <w:lang w:val="en-GB"/>
        </w:rPr>
        <w:t xml:space="preserve"> student </w:t>
      </w:r>
      <w:r>
        <w:rPr>
          <w:rFonts w:asciiTheme="minorHAnsi" w:hAnsiTheme="minorHAnsi"/>
          <w:sz w:val="22"/>
          <w:szCs w:val="22"/>
          <w:lang w:val="en-GB"/>
        </w:rPr>
        <w:t>may</w:t>
      </w:r>
      <w:r w:rsidRPr="0014349E">
        <w:rPr>
          <w:rFonts w:asciiTheme="minorHAnsi" w:hAnsiTheme="minorHAnsi"/>
          <w:sz w:val="22"/>
          <w:szCs w:val="22"/>
          <w:lang w:val="en-GB"/>
        </w:rPr>
        <w:t xml:space="preserve"> withdraw from the course </w:t>
      </w:r>
      <w:r>
        <w:rPr>
          <w:rFonts w:asciiTheme="minorHAnsi" w:hAnsiTheme="minorHAnsi"/>
          <w:sz w:val="22"/>
          <w:szCs w:val="22"/>
          <w:lang w:val="en-GB"/>
        </w:rPr>
        <w:t>within 21 calendar days of the course start date without financial penalty. A full refund of fees will be given.  After the cut-off date fees will not be refunded provided that, if there are extenuating circumstances beyond the student’s control, a refund may be approved after application to the ALC Trustees through the Dean/CEO or registrar.</w:t>
      </w:r>
    </w:p>
    <w:p w:rsidR="00DF71EB" w:rsidRPr="00DF71EB" w:rsidRDefault="00DF71EB" w:rsidP="00DF71EB">
      <w:pPr>
        <w:pStyle w:val="Heading3"/>
        <w:rPr>
          <w:lang w:val="en-GB"/>
        </w:rPr>
      </w:pPr>
      <w:bookmarkStart w:id="50" w:name="_Toc305423876"/>
      <w:bookmarkStart w:id="51" w:name="_Toc347231686"/>
      <w:r w:rsidRPr="00DF71EB">
        <w:rPr>
          <w:lang w:val="en-GB"/>
        </w:rPr>
        <w:t>Completion Requirements</w:t>
      </w:r>
      <w:bookmarkEnd w:id="50"/>
      <w:bookmarkEnd w:id="51"/>
    </w:p>
    <w:p w:rsidR="00815045" w:rsidRDefault="00815045" w:rsidP="00DF71EB">
      <w:pPr>
        <w:rPr>
          <w:rFonts w:asciiTheme="minorHAnsi" w:hAnsiTheme="minorHAnsi"/>
          <w:sz w:val="22"/>
          <w:szCs w:val="22"/>
          <w:lang w:val="en-GB"/>
        </w:rPr>
      </w:pPr>
    </w:p>
    <w:p w:rsidR="00DF71EB" w:rsidRPr="00DF71EB" w:rsidRDefault="00DF71EB" w:rsidP="00DF71EB">
      <w:pPr>
        <w:rPr>
          <w:rFonts w:asciiTheme="minorHAnsi" w:hAnsiTheme="minorHAnsi"/>
          <w:sz w:val="22"/>
          <w:szCs w:val="22"/>
          <w:lang w:val="en-GB"/>
        </w:rPr>
      </w:pPr>
      <w:r w:rsidRPr="00DF71EB">
        <w:rPr>
          <w:rFonts w:asciiTheme="minorHAnsi" w:hAnsiTheme="minorHAnsi"/>
          <w:sz w:val="22"/>
          <w:szCs w:val="22"/>
          <w:lang w:val="en-GB"/>
        </w:rPr>
        <w:t xml:space="preserve">In order to be awarded the </w:t>
      </w:r>
      <w:r w:rsidR="00B26A41">
        <w:rPr>
          <w:rFonts w:asciiTheme="minorHAnsi" w:hAnsiTheme="minorHAnsi"/>
          <w:sz w:val="22"/>
          <w:szCs w:val="22"/>
          <w:lang w:val="en-GB"/>
        </w:rPr>
        <w:t xml:space="preserve">NZ </w:t>
      </w:r>
      <w:r w:rsidRPr="00DF71EB">
        <w:rPr>
          <w:rFonts w:asciiTheme="minorHAnsi" w:hAnsiTheme="minorHAnsi"/>
          <w:sz w:val="22"/>
          <w:szCs w:val="22"/>
          <w:lang w:val="en-GB"/>
        </w:rPr>
        <w:t xml:space="preserve">Diploma in Christian </w:t>
      </w:r>
      <w:r w:rsidR="00B26A41">
        <w:rPr>
          <w:rFonts w:asciiTheme="minorHAnsi" w:hAnsiTheme="minorHAnsi"/>
          <w:sz w:val="22"/>
          <w:szCs w:val="22"/>
          <w:lang w:val="en-GB"/>
        </w:rPr>
        <w:t>Studies</w:t>
      </w:r>
      <w:r w:rsidRPr="00DF71EB">
        <w:rPr>
          <w:rFonts w:asciiTheme="minorHAnsi" w:hAnsiTheme="minorHAnsi"/>
          <w:sz w:val="22"/>
          <w:szCs w:val="22"/>
          <w:lang w:val="en-GB"/>
        </w:rPr>
        <w:t xml:space="preserve">, students must: </w:t>
      </w:r>
    </w:p>
    <w:p w:rsidR="00DF71EB" w:rsidRPr="00DF71EB" w:rsidRDefault="00DF71EB" w:rsidP="00D91714">
      <w:pPr>
        <w:pStyle w:val="ListParagraph"/>
        <w:numPr>
          <w:ilvl w:val="0"/>
          <w:numId w:val="9"/>
        </w:numPr>
        <w:spacing w:before="0" w:line="240" w:lineRule="auto"/>
        <w:rPr>
          <w:color w:val="000000" w:themeColor="text1"/>
          <w:sz w:val="22"/>
          <w:szCs w:val="22"/>
          <w:lang w:val="en-GB"/>
        </w:rPr>
      </w:pPr>
      <w:r w:rsidRPr="00DF71EB">
        <w:rPr>
          <w:iCs/>
          <w:color w:val="000000" w:themeColor="text1"/>
          <w:sz w:val="22"/>
          <w:szCs w:val="22"/>
          <w:lang w:val="en-GB"/>
        </w:rPr>
        <w:t xml:space="preserve">Successfully complete all the courses in the prescribed programme, including their internship placement </w:t>
      </w:r>
    </w:p>
    <w:p w:rsidR="008A2570" w:rsidRPr="00B26A41" w:rsidRDefault="00DF71EB" w:rsidP="008A2570">
      <w:pPr>
        <w:pStyle w:val="ListParagraph"/>
        <w:numPr>
          <w:ilvl w:val="0"/>
          <w:numId w:val="9"/>
        </w:numPr>
        <w:spacing w:before="0" w:line="240" w:lineRule="auto"/>
        <w:rPr>
          <w:color w:val="000000" w:themeColor="text1"/>
          <w:sz w:val="22"/>
          <w:szCs w:val="22"/>
          <w:lang w:val="en-GB"/>
        </w:rPr>
      </w:pPr>
      <w:r w:rsidRPr="00DF71EB">
        <w:rPr>
          <w:iCs/>
          <w:color w:val="000000" w:themeColor="text1"/>
          <w:sz w:val="22"/>
          <w:szCs w:val="22"/>
          <w:lang w:val="en-GB"/>
        </w:rPr>
        <w:t>Gained the required 120 credits</w:t>
      </w:r>
    </w:p>
    <w:p w:rsidR="00DF71EB" w:rsidRPr="00DF71EB" w:rsidRDefault="00DF71EB" w:rsidP="00DF71EB">
      <w:pPr>
        <w:pStyle w:val="Heading3"/>
        <w:rPr>
          <w:lang w:val="en-GB"/>
        </w:rPr>
      </w:pPr>
      <w:bookmarkStart w:id="52" w:name="_Toc347231687"/>
      <w:r w:rsidRPr="00DF71EB">
        <w:rPr>
          <w:lang w:val="en-GB"/>
        </w:rPr>
        <w:t>Requirements for Distinction and Merit Pass</w:t>
      </w:r>
      <w:bookmarkEnd w:id="52"/>
    </w:p>
    <w:p w:rsidR="00815045" w:rsidRDefault="00815045" w:rsidP="00DF71EB">
      <w:pPr>
        <w:rPr>
          <w:rFonts w:asciiTheme="minorHAnsi" w:hAnsiTheme="minorHAnsi"/>
          <w:b/>
          <w:color w:val="000000" w:themeColor="text1"/>
          <w:sz w:val="22"/>
          <w:szCs w:val="22"/>
          <w:lang w:val="en-GB"/>
        </w:rPr>
      </w:pPr>
    </w:p>
    <w:p w:rsidR="00DF71EB" w:rsidRPr="00DF71EB" w:rsidRDefault="00DF71EB" w:rsidP="00DF71EB">
      <w:pPr>
        <w:rPr>
          <w:rFonts w:asciiTheme="minorHAnsi" w:hAnsiTheme="minorHAnsi"/>
          <w:b/>
          <w:color w:val="000000" w:themeColor="text1"/>
          <w:sz w:val="22"/>
          <w:szCs w:val="22"/>
          <w:lang w:val="en-GB"/>
        </w:rPr>
      </w:pPr>
      <w:r w:rsidRPr="00DF71EB">
        <w:rPr>
          <w:rFonts w:asciiTheme="minorHAnsi" w:hAnsiTheme="minorHAnsi"/>
          <w:b/>
          <w:color w:val="000000" w:themeColor="text1"/>
          <w:sz w:val="22"/>
          <w:szCs w:val="22"/>
          <w:lang w:val="en-GB"/>
        </w:rPr>
        <w:t>Distinction Pass</w:t>
      </w:r>
    </w:p>
    <w:p w:rsidR="00815045" w:rsidRDefault="00815045" w:rsidP="00DF71EB">
      <w:pPr>
        <w:rPr>
          <w:rFonts w:asciiTheme="minorHAnsi" w:hAnsiTheme="minorHAnsi"/>
          <w:color w:val="000000" w:themeColor="text1"/>
          <w:sz w:val="22"/>
          <w:szCs w:val="22"/>
          <w:lang w:val="en-GB"/>
        </w:rPr>
      </w:pPr>
    </w:p>
    <w:p w:rsidR="00DF71EB" w:rsidRPr="00DF71EB" w:rsidRDefault="00DF71EB" w:rsidP="00815045">
      <w:pPr>
        <w:spacing w:line="276" w:lineRule="auto"/>
        <w:rPr>
          <w:rFonts w:asciiTheme="minorHAnsi" w:hAnsiTheme="minorHAnsi"/>
          <w:color w:val="000000" w:themeColor="text1"/>
          <w:sz w:val="22"/>
          <w:szCs w:val="22"/>
          <w:lang w:val="en-GB"/>
        </w:rPr>
      </w:pPr>
      <w:r w:rsidRPr="00DF71EB">
        <w:rPr>
          <w:rFonts w:asciiTheme="minorHAnsi" w:hAnsiTheme="minorHAnsi"/>
          <w:color w:val="000000" w:themeColor="text1"/>
          <w:sz w:val="22"/>
          <w:szCs w:val="22"/>
          <w:lang w:val="en-GB"/>
        </w:rPr>
        <w:t xml:space="preserve">Students will receive a distinction pass for the </w:t>
      </w:r>
      <w:r w:rsidR="003738AD">
        <w:rPr>
          <w:rFonts w:asciiTheme="minorHAnsi" w:hAnsiTheme="minorHAnsi"/>
          <w:color w:val="000000" w:themeColor="text1"/>
          <w:sz w:val="22"/>
          <w:szCs w:val="22"/>
          <w:lang w:val="en-GB"/>
        </w:rPr>
        <w:t xml:space="preserve">NZ </w:t>
      </w:r>
      <w:r w:rsidRPr="00DF71EB">
        <w:rPr>
          <w:rFonts w:asciiTheme="minorHAnsi" w:hAnsiTheme="minorHAnsi"/>
          <w:color w:val="000000" w:themeColor="text1"/>
          <w:sz w:val="22"/>
          <w:szCs w:val="22"/>
          <w:lang w:val="en-GB"/>
        </w:rPr>
        <w:t xml:space="preserve">Diploma in Christian </w:t>
      </w:r>
      <w:r w:rsidR="003738AD">
        <w:rPr>
          <w:rFonts w:asciiTheme="minorHAnsi" w:hAnsiTheme="minorHAnsi"/>
          <w:color w:val="000000" w:themeColor="text1"/>
          <w:sz w:val="22"/>
          <w:szCs w:val="22"/>
          <w:lang w:val="en-GB"/>
        </w:rPr>
        <w:t>Studies (L5)</w:t>
      </w:r>
      <w:r w:rsidRPr="00DF71EB">
        <w:rPr>
          <w:rFonts w:asciiTheme="minorHAnsi" w:hAnsiTheme="minorHAnsi"/>
          <w:color w:val="000000" w:themeColor="text1"/>
          <w:sz w:val="22"/>
          <w:szCs w:val="22"/>
          <w:lang w:val="en-GB"/>
        </w:rPr>
        <w:t xml:space="preserve"> Internship when all courses are successfully passed and all have been awarded a minimum grade of A-.</w:t>
      </w:r>
    </w:p>
    <w:p w:rsidR="00DF71EB" w:rsidRPr="00DF71EB" w:rsidRDefault="00DF71EB" w:rsidP="00DF71EB">
      <w:pPr>
        <w:rPr>
          <w:rFonts w:asciiTheme="minorHAnsi" w:hAnsiTheme="minorHAnsi"/>
          <w:color w:val="000000" w:themeColor="text1"/>
          <w:sz w:val="22"/>
          <w:szCs w:val="22"/>
          <w:lang w:val="en-GB"/>
        </w:rPr>
      </w:pPr>
    </w:p>
    <w:p w:rsidR="00DF71EB" w:rsidRPr="00DF71EB" w:rsidRDefault="00DF71EB" w:rsidP="00DF71EB">
      <w:pPr>
        <w:rPr>
          <w:rFonts w:asciiTheme="minorHAnsi" w:hAnsiTheme="minorHAnsi"/>
          <w:b/>
          <w:color w:val="000000" w:themeColor="text1"/>
          <w:sz w:val="22"/>
          <w:szCs w:val="22"/>
          <w:lang w:val="en-GB"/>
        </w:rPr>
      </w:pPr>
      <w:r w:rsidRPr="00DF71EB">
        <w:rPr>
          <w:rFonts w:asciiTheme="minorHAnsi" w:hAnsiTheme="minorHAnsi"/>
          <w:b/>
          <w:color w:val="000000" w:themeColor="text1"/>
          <w:sz w:val="22"/>
          <w:szCs w:val="22"/>
          <w:lang w:val="en-GB"/>
        </w:rPr>
        <w:t>Merit Pass</w:t>
      </w:r>
    </w:p>
    <w:p w:rsidR="00815045" w:rsidRDefault="00815045" w:rsidP="00815045">
      <w:pPr>
        <w:spacing w:line="276" w:lineRule="auto"/>
        <w:rPr>
          <w:rFonts w:asciiTheme="minorHAnsi" w:hAnsiTheme="minorHAnsi"/>
          <w:color w:val="000000" w:themeColor="text1"/>
          <w:sz w:val="22"/>
          <w:szCs w:val="22"/>
          <w:lang w:val="en-GB"/>
        </w:rPr>
      </w:pPr>
    </w:p>
    <w:p w:rsidR="00DF71EB" w:rsidRPr="00DF71EB" w:rsidRDefault="00DF71EB" w:rsidP="00815045">
      <w:pPr>
        <w:spacing w:line="276" w:lineRule="auto"/>
        <w:rPr>
          <w:rFonts w:asciiTheme="minorHAnsi" w:hAnsiTheme="minorHAnsi"/>
          <w:color w:val="000000" w:themeColor="text1"/>
          <w:sz w:val="22"/>
          <w:szCs w:val="22"/>
          <w:lang w:val="en-GB"/>
        </w:rPr>
      </w:pPr>
      <w:r w:rsidRPr="00DF71EB">
        <w:rPr>
          <w:rFonts w:asciiTheme="minorHAnsi" w:hAnsiTheme="minorHAnsi"/>
          <w:color w:val="000000" w:themeColor="text1"/>
          <w:sz w:val="22"/>
          <w:szCs w:val="22"/>
          <w:lang w:val="en-GB"/>
        </w:rPr>
        <w:t>Students will receive a merit pass for the Diploma in Christian Ministry Internship when all courses are successfully passed and all have been awarded a minimum grade of B-.</w:t>
      </w:r>
    </w:p>
    <w:p w:rsidR="00DF71EB" w:rsidRDefault="00DF71EB" w:rsidP="00815045">
      <w:pPr>
        <w:spacing w:line="276" w:lineRule="auto"/>
        <w:rPr>
          <w:color w:val="000000" w:themeColor="text1"/>
          <w:lang w:val="en-GB"/>
        </w:rPr>
      </w:pPr>
      <w:r w:rsidRPr="00DF71EB">
        <w:rPr>
          <w:rFonts w:asciiTheme="minorHAnsi" w:hAnsiTheme="minorHAnsi"/>
          <w:color w:val="000000" w:themeColor="text1"/>
          <w:sz w:val="22"/>
          <w:szCs w:val="22"/>
          <w:lang w:val="en-GB"/>
        </w:rPr>
        <w:t>It is also possible to achieve a merit pass where a combination of passes has been</w:t>
      </w:r>
      <w:r w:rsidRPr="00B65E4C">
        <w:rPr>
          <w:color w:val="000000" w:themeColor="text1"/>
          <w:lang w:val="en-GB"/>
        </w:rPr>
        <w:t xml:space="preserve"> achieved. </w:t>
      </w:r>
      <w:r>
        <w:rPr>
          <w:color w:val="000000" w:themeColor="text1"/>
          <w:lang w:val="en-GB"/>
        </w:rPr>
        <w:t>For example</w:t>
      </w:r>
      <w:r w:rsidRPr="00B65E4C">
        <w:rPr>
          <w:color w:val="000000" w:themeColor="text1"/>
          <w:lang w:val="en-GB"/>
        </w:rPr>
        <w:t>, one C</w:t>
      </w:r>
      <w:r>
        <w:rPr>
          <w:color w:val="000000" w:themeColor="text1"/>
          <w:lang w:val="en-GB"/>
        </w:rPr>
        <w:t>+ or C</w:t>
      </w:r>
      <w:r w:rsidRPr="00B65E4C">
        <w:rPr>
          <w:color w:val="000000" w:themeColor="text1"/>
          <w:lang w:val="en-GB"/>
        </w:rPr>
        <w:t xml:space="preserve"> pass will be accepted provided at least one A</w:t>
      </w:r>
      <w:r>
        <w:rPr>
          <w:color w:val="000000" w:themeColor="text1"/>
          <w:lang w:val="en-GB"/>
        </w:rPr>
        <w:t>-, A or A+</w:t>
      </w:r>
      <w:r w:rsidRPr="00B65E4C">
        <w:rPr>
          <w:color w:val="000000" w:themeColor="text1"/>
          <w:lang w:val="en-GB"/>
        </w:rPr>
        <w:t xml:space="preserve"> pass has also been awarded.</w:t>
      </w:r>
    </w:p>
    <w:p w:rsidR="0018383C" w:rsidRDefault="0018383C" w:rsidP="0018383C">
      <w:pPr>
        <w:pStyle w:val="Heading2"/>
        <w:rPr>
          <w:lang w:val="en-GB"/>
        </w:rPr>
      </w:pPr>
      <w:r>
        <w:rPr>
          <w:lang w:val="en-GB"/>
        </w:rPr>
        <w:t xml:space="preserve">NZ </w:t>
      </w:r>
      <w:r w:rsidRPr="00DF71EB">
        <w:rPr>
          <w:lang w:val="en-GB"/>
        </w:rPr>
        <w:t xml:space="preserve">Diploma in Christian </w:t>
      </w:r>
      <w:r w:rsidR="001F4C56">
        <w:rPr>
          <w:lang w:val="en-GB"/>
        </w:rPr>
        <w:t>Studies level 6</w:t>
      </w:r>
    </w:p>
    <w:p w:rsidR="0018383C" w:rsidRPr="00B26A41" w:rsidRDefault="0018383C" w:rsidP="0018383C">
      <w:pPr>
        <w:rPr>
          <w:lang w:val="en-GB" w:bidi="en-US"/>
        </w:rPr>
      </w:pPr>
    </w:p>
    <w:p w:rsidR="0018383C" w:rsidRPr="00DF71EB" w:rsidRDefault="0018383C" w:rsidP="0018383C">
      <w:pPr>
        <w:pStyle w:val="Heading3"/>
        <w:rPr>
          <w:lang w:val="en-GB"/>
        </w:rPr>
      </w:pPr>
      <w:r w:rsidRPr="00DF71EB">
        <w:rPr>
          <w:lang w:val="en-GB"/>
        </w:rPr>
        <w:t>Awarding Organisation</w:t>
      </w:r>
    </w:p>
    <w:p w:rsidR="0018383C" w:rsidRDefault="0018383C" w:rsidP="0018383C">
      <w:pPr>
        <w:rPr>
          <w:rFonts w:asciiTheme="minorHAnsi" w:hAnsiTheme="minorHAnsi"/>
          <w:sz w:val="22"/>
          <w:szCs w:val="22"/>
          <w:lang w:val="en-GB"/>
        </w:rPr>
      </w:pPr>
    </w:p>
    <w:p w:rsidR="0018383C" w:rsidRPr="00DF71EB" w:rsidRDefault="0018383C" w:rsidP="0018383C">
      <w:pPr>
        <w:spacing w:line="276" w:lineRule="auto"/>
        <w:rPr>
          <w:rFonts w:asciiTheme="minorHAnsi" w:hAnsiTheme="minorHAnsi"/>
          <w:sz w:val="22"/>
          <w:szCs w:val="22"/>
          <w:lang w:val="en-GB"/>
        </w:rPr>
      </w:pPr>
      <w:r w:rsidRPr="0014349E">
        <w:rPr>
          <w:rFonts w:asciiTheme="minorHAnsi" w:hAnsiTheme="minorHAnsi"/>
          <w:sz w:val="22"/>
          <w:szCs w:val="22"/>
          <w:lang w:val="en-GB"/>
        </w:rPr>
        <w:t xml:space="preserve">The </w:t>
      </w:r>
      <w:r>
        <w:rPr>
          <w:rFonts w:asciiTheme="minorHAnsi" w:hAnsiTheme="minorHAnsi"/>
          <w:sz w:val="22"/>
          <w:szCs w:val="22"/>
          <w:lang w:val="en-GB"/>
        </w:rPr>
        <w:t>NZ Diploma in Christian Studies</w:t>
      </w:r>
      <w:r w:rsidRPr="0014349E">
        <w:rPr>
          <w:rFonts w:asciiTheme="minorHAnsi" w:hAnsiTheme="minorHAnsi"/>
          <w:sz w:val="22"/>
          <w:szCs w:val="22"/>
          <w:lang w:val="en-GB"/>
        </w:rPr>
        <w:t xml:space="preserve"> is</w:t>
      </w:r>
      <w:r>
        <w:rPr>
          <w:rFonts w:asciiTheme="minorHAnsi" w:hAnsiTheme="minorHAnsi"/>
          <w:sz w:val="22"/>
          <w:szCs w:val="22"/>
          <w:lang w:val="en-GB"/>
        </w:rPr>
        <w:t xml:space="preserve"> </w:t>
      </w:r>
      <w:r w:rsidRPr="0014349E">
        <w:rPr>
          <w:rFonts w:asciiTheme="minorHAnsi" w:hAnsiTheme="minorHAnsi"/>
          <w:sz w:val="22"/>
          <w:szCs w:val="22"/>
          <w:lang w:val="en-GB"/>
        </w:rPr>
        <w:t xml:space="preserve">awarded by </w:t>
      </w:r>
      <w:r w:rsidR="001F4C56">
        <w:rPr>
          <w:rFonts w:asciiTheme="minorHAnsi" w:hAnsiTheme="minorHAnsi"/>
          <w:sz w:val="22"/>
          <w:szCs w:val="22"/>
          <w:lang w:val="en-GB"/>
        </w:rPr>
        <w:t>ALC</w:t>
      </w:r>
      <w:r w:rsidRPr="0014349E">
        <w:rPr>
          <w:rFonts w:asciiTheme="minorHAnsi" w:hAnsiTheme="minorHAnsi"/>
          <w:sz w:val="22"/>
          <w:szCs w:val="22"/>
          <w:lang w:val="en-GB"/>
        </w:rPr>
        <w:t xml:space="preserve">. </w:t>
      </w:r>
      <w:r w:rsidR="001F4C56">
        <w:rPr>
          <w:rFonts w:asciiTheme="minorHAnsi" w:hAnsiTheme="minorHAnsi"/>
          <w:sz w:val="22"/>
          <w:szCs w:val="22"/>
          <w:lang w:val="en-GB"/>
        </w:rPr>
        <w:t xml:space="preserve">The Qualification Developer is the Christian Theological and Ministries Education Society (CTMES). </w:t>
      </w:r>
      <w:r w:rsidRPr="0014349E">
        <w:rPr>
          <w:rFonts w:asciiTheme="minorHAnsi" w:hAnsiTheme="minorHAnsi"/>
          <w:sz w:val="22"/>
          <w:szCs w:val="22"/>
          <w:lang w:val="en-GB"/>
        </w:rPr>
        <w:t>The qualification will</w:t>
      </w:r>
      <w:r>
        <w:rPr>
          <w:rFonts w:asciiTheme="minorHAnsi" w:hAnsiTheme="minorHAnsi"/>
          <w:sz w:val="22"/>
          <w:szCs w:val="22"/>
          <w:lang w:val="en-GB"/>
        </w:rPr>
        <w:t xml:space="preserve"> be badged with both the NZQA and CTMES logos</w:t>
      </w:r>
      <w:r w:rsidR="001F4C56">
        <w:rPr>
          <w:rFonts w:asciiTheme="minorHAnsi" w:hAnsiTheme="minorHAnsi"/>
          <w:sz w:val="22"/>
          <w:szCs w:val="22"/>
          <w:lang w:val="en-GB"/>
        </w:rPr>
        <w:t xml:space="preserve"> in addition to the ALC logo.</w:t>
      </w:r>
    </w:p>
    <w:p w:rsidR="0018383C" w:rsidRPr="00DF71EB" w:rsidRDefault="0018383C" w:rsidP="0018383C">
      <w:pPr>
        <w:pStyle w:val="Heading3"/>
        <w:rPr>
          <w:lang w:val="en-GB"/>
        </w:rPr>
      </w:pPr>
      <w:r w:rsidRPr="00DF71EB">
        <w:rPr>
          <w:lang w:val="en-GB"/>
        </w:rPr>
        <w:t>Qualification Level and Total Credit</w:t>
      </w:r>
    </w:p>
    <w:p w:rsidR="0018383C" w:rsidRDefault="0018383C" w:rsidP="0018383C">
      <w:pPr>
        <w:rPr>
          <w:rFonts w:asciiTheme="minorHAnsi" w:hAnsiTheme="minorHAnsi"/>
          <w:sz w:val="22"/>
          <w:szCs w:val="22"/>
          <w:lang w:val="en-GB"/>
        </w:rPr>
      </w:pPr>
    </w:p>
    <w:p w:rsidR="0018383C" w:rsidRDefault="0018383C" w:rsidP="0018383C">
      <w:pPr>
        <w:rPr>
          <w:rFonts w:asciiTheme="minorHAnsi" w:hAnsiTheme="minorHAnsi"/>
          <w:sz w:val="22"/>
          <w:szCs w:val="22"/>
          <w:lang w:val="en-GB"/>
        </w:rPr>
      </w:pPr>
      <w:r w:rsidRPr="00DF71EB">
        <w:rPr>
          <w:rFonts w:asciiTheme="minorHAnsi" w:hAnsiTheme="minorHAnsi"/>
          <w:sz w:val="22"/>
          <w:szCs w:val="22"/>
          <w:lang w:val="en-GB"/>
        </w:rPr>
        <w:t xml:space="preserve">The </w:t>
      </w:r>
      <w:r>
        <w:rPr>
          <w:rFonts w:asciiTheme="minorHAnsi" w:hAnsiTheme="minorHAnsi"/>
          <w:sz w:val="22"/>
          <w:szCs w:val="22"/>
          <w:lang w:val="en-GB"/>
        </w:rPr>
        <w:t xml:space="preserve">NZ </w:t>
      </w:r>
      <w:r w:rsidRPr="00DF71EB">
        <w:rPr>
          <w:rFonts w:asciiTheme="minorHAnsi" w:hAnsiTheme="minorHAnsi"/>
          <w:sz w:val="22"/>
          <w:szCs w:val="22"/>
          <w:lang w:val="en-GB"/>
        </w:rPr>
        <w:t xml:space="preserve">Diploma in Christian </w:t>
      </w:r>
      <w:r>
        <w:rPr>
          <w:rFonts w:asciiTheme="minorHAnsi" w:hAnsiTheme="minorHAnsi"/>
          <w:sz w:val="22"/>
          <w:szCs w:val="22"/>
          <w:lang w:val="en-GB"/>
        </w:rPr>
        <w:t>Studies is a 120-</w:t>
      </w:r>
      <w:r w:rsidRPr="00DF71EB">
        <w:rPr>
          <w:rFonts w:asciiTheme="minorHAnsi" w:hAnsiTheme="minorHAnsi"/>
          <w:sz w:val="22"/>
          <w:szCs w:val="22"/>
          <w:lang w:val="en-GB"/>
        </w:rPr>
        <w:t>credit qualification at NZQF</w:t>
      </w:r>
      <w:r w:rsidR="001F4C56">
        <w:rPr>
          <w:rFonts w:asciiTheme="minorHAnsi" w:hAnsiTheme="minorHAnsi"/>
          <w:sz w:val="22"/>
          <w:szCs w:val="22"/>
          <w:lang w:val="en-GB"/>
        </w:rPr>
        <w:t xml:space="preserve"> Level 6</w:t>
      </w:r>
      <w:r w:rsidRPr="00DF71EB">
        <w:rPr>
          <w:rFonts w:asciiTheme="minorHAnsi" w:hAnsiTheme="minorHAnsi"/>
          <w:sz w:val="22"/>
          <w:szCs w:val="22"/>
          <w:lang w:val="en-GB"/>
        </w:rPr>
        <w:t>.</w:t>
      </w:r>
    </w:p>
    <w:p w:rsidR="0018383C" w:rsidRPr="00DF71EB" w:rsidRDefault="0018383C" w:rsidP="0018383C">
      <w:pPr>
        <w:rPr>
          <w:rFonts w:asciiTheme="minorHAnsi" w:hAnsiTheme="minorHAnsi"/>
          <w:b/>
          <w:bCs/>
          <w:sz w:val="22"/>
          <w:szCs w:val="22"/>
          <w:lang w:val="en-GB"/>
        </w:rPr>
      </w:pPr>
    </w:p>
    <w:p w:rsidR="0018383C" w:rsidRDefault="0018383C" w:rsidP="0018383C">
      <w:pPr>
        <w:pStyle w:val="Heading3"/>
        <w:rPr>
          <w:lang w:val="en-GB"/>
        </w:rPr>
      </w:pPr>
      <w:r w:rsidRPr="00DF71EB">
        <w:rPr>
          <w:lang w:val="en-GB"/>
        </w:rPr>
        <w:t>Academic Dress</w:t>
      </w:r>
      <w:r>
        <w:rPr>
          <w:lang w:val="en-GB"/>
        </w:rPr>
        <w:t>: N/A</w:t>
      </w:r>
    </w:p>
    <w:p w:rsidR="0018383C" w:rsidRPr="00797ABF" w:rsidRDefault="0018383C" w:rsidP="0018383C">
      <w:pPr>
        <w:rPr>
          <w:lang w:val="en-GB" w:bidi="en-US"/>
        </w:rPr>
      </w:pPr>
    </w:p>
    <w:p w:rsidR="0018383C" w:rsidRPr="00DF71EB" w:rsidRDefault="0018383C" w:rsidP="0018383C">
      <w:pPr>
        <w:pStyle w:val="Heading3"/>
        <w:rPr>
          <w:lang w:val="en-GB"/>
        </w:rPr>
      </w:pPr>
      <w:r w:rsidRPr="00DF71EB">
        <w:rPr>
          <w:lang w:val="en-GB"/>
        </w:rPr>
        <w:lastRenderedPageBreak/>
        <w:t>Graduate outcome statement</w:t>
      </w:r>
    </w:p>
    <w:p w:rsidR="0018383C" w:rsidRDefault="0018383C" w:rsidP="0018383C">
      <w:pPr>
        <w:spacing w:line="276" w:lineRule="auto"/>
        <w:rPr>
          <w:rFonts w:asciiTheme="minorHAnsi" w:hAnsiTheme="minorHAnsi"/>
          <w:sz w:val="22"/>
          <w:szCs w:val="22"/>
          <w:lang w:val="en-GB"/>
        </w:rPr>
      </w:pPr>
    </w:p>
    <w:p w:rsidR="0018383C" w:rsidRPr="00DF71EB" w:rsidRDefault="0018383C" w:rsidP="0018383C">
      <w:pPr>
        <w:spacing w:line="276" w:lineRule="auto"/>
        <w:rPr>
          <w:rFonts w:asciiTheme="minorHAnsi" w:hAnsiTheme="minorHAnsi"/>
          <w:sz w:val="22"/>
          <w:szCs w:val="22"/>
          <w:lang w:val="en-GB"/>
        </w:rPr>
      </w:pPr>
      <w:r w:rsidRPr="00DF71EB">
        <w:rPr>
          <w:rFonts w:asciiTheme="minorHAnsi" w:hAnsiTheme="minorHAnsi"/>
          <w:sz w:val="22"/>
          <w:szCs w:val="22"/>
          <w:lang w:val="en-GB"/>
        </w:rPr>
        <w:t xml:space="preserve">On successful completion of the Diploma in Christian </w:t>
      </w:r>
      <w:r w:rsidR="001F4C56">
        <w:rPr>
          <w:rFonts w:asciiTheme="minorHAnsi" w:hAnsiTheme="minorHAnsi"/>
          <w:sz w:val="22"/>
          <w:szCs w:val="22"/>
          <w:lang w:val="en-GB"/>
        </w:rPr>
        <w:t>Studies (L6)</w:t>
      </w:r>
      <w:r w:rsidRPr="00DF71EB">
        <w:rPr>
          <w:rFonts w:asciiTheme="minorHAnsi" w:hAnsiTheme="minorHAnsi"/>
          <w:sz w:val="22"/>
          <w:szCs w:val="22"/>
          <w:lang w:val="en-GB"/>
        </w:rPr>
        <w:t>, graduates will be able to:</w:t>
      </w:r>
    </w:p>
    <w:p w:rsidR="0018383C" w:rsidRPr="00DF71EB" w:rsidRDefault="0018383C" w:rsidP="0018383C">
      <w:pPr>
        <w:pStyle w:val="ListParagraph"/>
        <w:numPr>
          <w:ilvl w:val="0"/>
          <w:numId w:val="6"/>
        </w:numPr>
        <w:spacing w:before="0" w:after="0"/>
        <w:ind w:left="714" w:hanging="357"/>
        <w:rPr>
          <w:sz w:val="22"/>
          <w:szCs w:val="22"/>
          <w:lang w:val="en-GB"/>
        </w:rPr>
      </w:pPr>
      <w:r w:rsidRPr="00DF71EB">
        <w:rPr>
          <w:sz w:val="22"/>
          <w:szCs w:val="22"/>
          <w:lang w:val="en-GB"/>
        </w:rPr>
        <w:t>Combine academic study with practical application for understanding and development of applicable professional and leadership skills</w:t>
      </w:r>
    </w:p>
    <w:p w:rsidR="0018383C" w:rsidRPr="00DF71EB" w:rsidRDefault="0018383C" w:rsidP="0018383C">
      <w:pPr>
        <w:pStyle w:val="ListParagraph"/>
        <w:numPr>
          <w:ilvl w:val="0"/>
          <w:numId w:val="5"/>
        </w:numPr>
        <w:spacing w:before="0" w:after="0"/>
        <w:rPr>
          <w:sz w:val="22"/>
          <w:szCs w:val="22"/>
          <w:lang w:val="en-GB"/>
        </w:rPr>
      </w:pPr>
      <w:r w:rsidRPr="00DF71EB">
        <w:rPr>
          <w:sz w:val="22"/>
          <w:szCs w:val="22"/>
          <w:lang w:val="en-GB"/>
        </w:rPr>
        <w:t xml:space="preserve">Seek employment in a variety of areas utilising skills in Christian ministry, leadership and a variety of transferable skills gained on the programme </w:t>
      </w:r>
    </w:p>
    <w:p w:rsidR="0018383C" w:rsidRPr="003233AB" w:rsidRDefault="0018383C" w:rsidP="0018383C">
      <w:pPr>
        <w:numPr>
          <w:ilvl w:val="0"/>
          <w:numId w:val="5"/>
        </w:numPr>
        <w:tabs>
          <w:tab w:val="left" w:pos="-2099"/>
          <w:tab w:val="left" w:pos="-1417"/>
          <w:tab w:val="left" w:pos="-697"/>
          <w:tab w:val="left" w:pos="23"/>
          <w:tab w:val="left" w:pos="450"/>
          <w:tab w:val="left" w:pos="1463"/>
          <w:tab w:val="left" w:pos="2183"/>
          <w:tab w:val="left" w:pos="2903"/>
          <w:tab w:val="left" w:pos="3623"/>
          <w:tab w:val="left" w:pos="4343"/>
          <w:tab w:val="left" w:pos="5063"/>
          <w:tab w:val="left" w:pos="5783"/>
          <w:tab w:val="left" w:pos="6503"/>
          <w:tab w:val="left" w:pos="7223"/>
          <w:tab w:val="left" w:pos="7943"/>
          <w:tab w:val="left" w:pos="8663"/>
          <w:tab w:val="left" w:pos="9383"/>
          <w:tab w:val="left" w:pos="10103"/>
          <w:tab w:val="left" w:pos="10823"/>
          <w:tab w:val="left" w:pos="11543"/>
          <w:tab w:val="left" w:pos="12263"/>
          <w:tab w:val="left" w:pos="12983"/>
          <w:tab w:val="left" w:pos="13703"/>
          <w:tab w:val="left" w:pos="14423"/>
          <w:tab w:val="left" w:pos="15143"/>
          <w:tab w:val="left" w:pos="15863"/>
          <w:tab w:val="left" w:pos="16583"/>
          <w:tab w:val="left" w:pos="17303"/>
          <w:tab w:val="left" w:pos="29129"/>
        </w:tabs>
        <w:suppressAutoHyphens/>
        <w:spacing w:line="276" w:lineRule="auto"/>
        <w:rPr>
          <w:rFonts w:asciiTheme="minorHAnsi" w:hAnsiTheme="minorHAnsi"/>
          <w:sz w:val="22"/>
          <w:szCs w:val="22"/>
          <w:lang w:val="en-GB"/>
        </w:rPr>
      </w:pPr>
      <w:r w:rsidRPr="00DF71EB">
        <w:rPr>
          <w:rFonts w:asciiTheme="minorHAnsi" w:hAnsiTheme="minorHAnsi"/>
          <w:sz w:val="22"/>
          <w:szCs w:val="22"/>
          <w:lang w:val="en-GB"/>
        </w:rPr>
        <w:t>Take ‘next steps’</w:t>
      </w:r>
      <w:r>
        <w:rPr>
          <w:rFonts w:asciiTheme="minorHAnsi" w:hAnsiTheme="minorHAnsi"/>
          <w:sz w:val="22"/>
          <w:szCs w:val="22"/>
          <w:lang w:val="en-GB"/>
        </w:rPr>
        <w:t xml:space="preserve">, including progressing to </w:t>
      </w:r>
      <w:r w:rsidR="001F4C56">
        <w:rPr>
          <w:rFonts w:asciiTheme="minorHAnsi" w:hAnsiTheme="minorHAnsi"/>
          <w:sz w:val="22"/>
          <w:szCs w:val="22"/>
          <w:lang w:val="en-GB"/>
        </w:rPr>
        <w:t>degree level in Theology</w:t>
      </w:r>
      <w:r>
        <w:rPr>
          <w:rFonts w:asciiTheme="minorHAnsi" w:hAnsiTheme="minorHAnsi"/>
          <w:sz w:val="22"/>
          <w:szCs w:val="22"/>
          <w:lang w:val="en-GB"/>
        </w:rPr>
        <w:t>,</w:t>
      </w:r>
      <w:r w:rsidRPr="00DF71EB">
        <w:rPr>
          <w:rFonts w:asciiTheme="minorHAnsi" w:hAnsiTheme="minorHAnsi"/>
          <w:sz w:val="22"/>
          <w:szCs w:val="22"/>
          <w:lang w:val="en-GB"/>
        </w:rPr>
        <w:t xml:space="preserve"> in the pathway to a career in a variety of areas such as Counselling, Social Work or Theology </w:t>
      </w:r>
    </w:p>
    <w:p w:rsidR="0018383C" w:rsidRPr="00DF71EB" w:rsidRDefault="0018383C" w:rsidP="0018383C">
      <w:pPr>
        <w:pStyle w:val="Heading3"/>
        <w:rPr>
          <w:lang w:val="en-GB"/>
        </w:rPr>
      </w:pPr>
      <w:r w:rsidRPr="00DF71EB">
        <w:rPr>
          <w:lang w:val="en-GB"/>
        </w:rPr>
        <w:t>Entry Requirements</w:t>
      </w:r>
    </w:p>
    <w:p w:rsidR="0018383C" w:rsidRDefault="0018383C" w:rsidP="0018383C">
      <w:pPr>
        <w:rPr>
          <w:rFonts w:asciiTheme="minorHAnsi" w:hAnsiTheme="minorHAnsi" w:cs="Arial"/>
          <w:sz w:val="22"/>
          <w:szCs w:val="22"/>
          <w:lang w:val="en-GB"/>
        </w:rPr>
      </w:pPr>
    </w:p>
    <w:p w:rsidR="0018383C" w:rsidRPr="00DF71EB" w:rsidRDefault="0018383C" w:rsidP="0018383C">
      <w:pPr>
        <w:rPr>
          <w:rFonts w:asciiTheme="minorHAnsi" w:hAnsiTheme="minorHAnsi" w:cs="Arial"/>
          <w:sz w:val="22"/>
          <w:szCs w:val="22"/>
          <w:lang w:val="en-GB"/>
        </w:rPr>
      </w:pPr>
      <w:r w:rsidRPr="00DF71EB">
        <w:rPr>
          <w:rFonts w:asciiTheme="minorHAnsi" w:hAnsiTheme="minorHAnsi" w:cs="Arial"/>
          <w:sz w:val="22"/>
          <w:szCs w:val="22"/>
          <w:lang w:val="en-GB"/>
        </w:rPr>
        <w:t xml:space="preserve">The Entry processes comply with </w:t>
      </w:r>
      <w:r>
        <w:rPr>
          <w:rFonts w:asciiTheme="minorHAnsi" w:hAnsiTheme="minorHAnsi" w:cs="Arial"/>
          <w:sz w:val="22"/>
          <w:szCs w:val="22"/>
          <w:lang w:val="en-GB"/>
        </w:rPr>
        <w:t>ALC’s</w:t>
      </w:r>
      <w:r w:rsidRPr="00DF71EB">
        <w:rPr>
          <w:rFonts w:asciiTheme="minorHAnsi" w:hAnsiTheme="minorHAnsi" w:cs="Arial"/>
          <w:sz w:val="22"/>
          <w:szCs w:val="22"/>
          <w:lang w:val="en-GB"/>
        </w:rPr>
        <w:t xml:space="preserve"> Student Selection Policy. </w:t>
      </w:r>
    </w:p>
    <w:p w:rsidR="0018383C" w:rsidRPr="00DF71EB" w:rsidRDefault="0018383C" w:rsidP="0018383C">
      <w:pPr>
        <w:rPr>
          <w:rStyle w:val="IntenseEmphasis"/>
          <w:rFonts w:asciiTheme="minorHAnsi" w:hAnsiTheme="minorHAnsi"/>
          <w:sz w:val="22"/>
          <w:szCs w:val="22"/>
          <w:lang w:val="en-GB"/>
        </w:rPr>
      </w:pPr>
    </w:p>
    <w:p w:rsidR="0018383C" w:rsidRPr="00DF71EB" w:rsidRDefault="0018383C" w:rsidP="0018383C">
      <w:pPr>
        <w:rPr>
          <w:rFonts w:asciiTheme="minorHAnsi" w:hAnsiTheme="minorHAnsi" w:cs="Arial"/>
          <w:b/>
          <w:sz w:val="22"/>
          <w:szCs w:val="22"/>
          <w:lang w:val="en-GB"/>
        </w:rPr>
      </w:pPr>
      <w:r w:rsidRPr="00DF71EB">
        <w:rPr>
          <w:rFonts w:asciiTheme="minorHAnsi" w:hAnsiTheme="minorHAnsi" w:cs="Arial"/>
          <w:b/>
          <w:sz w:val="22"/>
          <w:szCs w:val="22"/>
          <w:lang w:val="en-GB"/>
        </w:rPr>
        <w:t>Academic Requirements:</w:t>
      </w:r>
    </w:p>
    <w:p w:rsidR="0018383C" w:rsidRPr="00DF71EB" w:rsidRDefault="0018383C" w:rsidP="0018383C">
      <w:pPr>
        <w:rPr>
          <w:rFonts w:asciiTheme="minorHAnsi" w:hAnsiTheme="minorHAnsi" w:cs="Arial"/>
          <w:b/>
          <w:sz w:val="22"/>
          <w:szCs w:val="22"/>
          <w:lang w:val="en-GB"/>
        </w:rPr>
      </w:pPr>
      <w:r w:rsidRPr="00DF71EB">
        <w:rPr>
          <w:rFonts w:asciiTheme="minorHAnsi" w:hAnsiTheme="minorHAnsi" w:cs="Arial"/>
          <w:b/>
          <w:sz w:val="22"/>
          <w:szCs w:val="22"/>
          <w:lang w:val="en-GB"/>
        </w:rPr>
        <w:t>Applicants under 20 years of age:</w:t>
      </w:r>
    </w:p>
    <w:p w:rsidR="0018383C" w:rsidRDefault="0018383C" w:rsidP="0018383C">
      <w:pPr>
        <w:spacing w:line="276" w:lineRule="auto"/>
        <w:ind w:left="720"/>
        <w:rPr>
          <w:rFonts w:asciiTheme="minorHAnsi" w:hAnsiTheme="minorHAnsi" w:cs="Arial"/>
          <w:sz w:val="22"/>
          <w:szCs w:val="22"/>
          <w:lang w:val="en-GB"/>
        </w:rPr>
      </w:pPr>
    </w:p>
    <w:p w:rsidR="0018383C" w:rsidRDefault="0018383C" w:rsidP="0018383C">
      <w:pPr>
        <w:spacing w:line="276" w:lineRule="auto"/>
        <w:ind w:left="720"/>
        <w:rPr>
          <w:rFonts w:asciiTheme="minorHAnsi" w:hAnsiTheme="minorHAnsi" w:cs="Arial"/>
          <w:sz w:val="22"/>
          <w:szCs w:val="22"/>
          <w:lang w:val="en-GB"/>
        </w:rPr>
      </w:pPr>
      <w:r w:rsidRPr="00DF71EB">
        <w:rPr>
          <w:rFonts w:asciiTheme="minorHAnsi" w:hAnsiTheme="minorHAnsi" w:cs="Arial"/>
          <w:sz w:val="22"/>
          <w:szCs w:val="22"/>
          <w:lang w:val="en-GB"/>
        </w:rPr>
        <w:t xml:space="preserve">Successful completion of the </w:t>
      </w:r>
      <w:r>
        <w:rPr>
          <w:rFonts w:asciiTheme="minorHAnsi" w:hAnsiTheme="minorHAnsi" w:cs="Arial"/>
          <w:sz w:val="22"/>
          <w:szCs w:val="22"/>
          <w:lang w:val="en-GB"/>
        </w:rPr>
        <w:t xml:space="preserve">NZ </w:t>
      </w:r>
      <w:r w:rsidR="001F4C56">
        <w:rPr>
          <w:rFonts w:asciiTheme="minorHAnsi" w:hAnsiTheme="minorHAnsi" w:cs="Arial"/>
          <w:sz w:val="22"/>
          <w:szCs w:val="22"/>
          <w:lang w:val="en-GB"/>
        </w:rPr>
        <w:t>Diploma in Christian Studies level 5</w:t>
      </w:r>
    </w:p>
    <w:p w:rsidR="0018383C" w:rsidRPr="00DF71EB" w:rsidRDefault="0018383C" w:rsidP="0018383C">
      <w:pPr>
        <w:spacing w:line="276" w:lineRule="auto"/>
        <w:ind w:left="720"/>
        <w:rPr>
          <w:rFonts w:asciiTheme="minorHAnsi" w:hAnsiTheme="minorHAnsi" w:cs="Arial"/>
          <w:sz w:val="22"/>
          <w:szCs w:val="22"/>
          <w:lang w:val="en-GB"/>
        </w:rPr>
      </w:pPr>
    </w:p>
    <w:p w:rsidR="0018383C" w:rsidRPr="00DF71EB" w:rsidRDefault="0018383C" w:rsidP="0018383C">
      <w:pPr>
        <w:rPr>
          <w:rFonts w:asciiTheme="minorHAnsi" w:hAnsiTheme="minorHAnsi"/>
          <w:b/>
          <w:sz w:val="22"/>
          <w:szCs w:val="22"/>
        </w:rPr>
      </w:pPr>
      <w:r w:rsidRPr="00DF71EB">
        <w:rPr>
          <w:rFonts w:asciiTheme="minorHAnsi" w:hAnsiTheme="minorHAnsi"/>
          <w:b/>
          <w:sz w:val="22"/>
          <w:szCs w:val="22"/>
        </w:rPr>
        <w:t>English Language Requirements:</w:t>
      </w:r>
    </w:p>
    <w:p w:rsidR="0018383C" w:rsidRDefault="0018383C" w:rsidP="0018383C">
      <w:pPr>
        <w:ind w:left="576"/>
        <w:rPr>
          <w:rFonts w:asciiTheme="minorHAnsi" w:hAnsiTheme="minorHAnsi"/>
          <w:sz w:val="22"/>
          <w:szCs w:val="22"/>
          <w:lang w:val="en-AU"/>
        </w:rPr>
      </w:pPr>
    </w:p>
    <w:p w:rsidR="0018383C" w:rsidRPr="00DF71EB" w:rsidRDefault="0018383C" w:rsidP="0018383C">
      <w:pPr>
        <w:spacing w:line="276" w:lineRule="auto"/>
        <w:ind w:left="576"/>
        <w:rPr>
          <w:rFonts w:asciiTheme="minorHAnsi" w:hAnsiTheme="minorHAnsi"/>
          <w:strike/>
          <w:sz w:val="22"/>
          <w:szCs w:val="22"/>
          <w:lang w:val="en-AU"/>
        </w:rPr>
      </w:pPr>
      <w:r w:rsidRPr="00DF71EB">
        <w:rPr>
          <w:rFonts w:asciiTheme="minorHAnsi" w:hAnsiTheme="minorHAnsi"/>
          <w:sz w:val="22"/>
          <w:szCs w:val="22"/>
          <w:lang w:val="en-AU"/>
        </w:rPr>
        <w:t>All applicants must have a standard of English sufficient to be able to study at the level</w:t>
      </w:r>
      <w:r w:rsidRPr="00DF71EB">
        <w:rPr>
          <w:rFonts w:asciiTheme="minorHAnsi" w:hAnsiTheme="minorHAnsi"/>
          <w:sz w:val="22"/>
          <w:szCs w:val="22"/>
        </w:rPr>
        <w:t xml:space="preserve"> at which they enter the programme</w:t>
      </w:r>
      <w:r w:rsidRPr="00DF71EB">
        <w:rPr>
          <w:rFonts w:asciiTheme="minorHAnsi" w:hAnsiTheme="minorHAnsi" w:cs="Arial"/>
          <w:sz w:val="22"/>
          <w:szCs w:val="22"/>
          <w:lang w:val="en-AU"/>
        </w:rPr>
        <w:t xml:space="preserve">.  </w:t>
      </w:r>
      <w:r w:rsidRPr="00DF71EB">
        <w:rPr>
          <w:rFonts w:asciiTheme="minorHAnsi" w:hAnsiTheme="minorHAnsi"/>
          <w:sz w:val="22"/>
          <w:szCs w:val="22"/>
          <w:lang w:val="en-AU"/>
        </w:rPr>
        <w:t xml:space="preserve">Those students whose first language is not English will have: </w:t>
      </w:r>
    </w:p>
    <w:p w:rsidR="0018383C" w:rsidRPr="00DF71EB" w:rsidRDefault="0018383C" w:rsidP="0018383C">
      <w:pPr>
        <w:pStyle w:val="Bullets1"/>
        <w:numPr>
          <w:ilvl w:val="0"/>
          <w:numId w:val="14"/>
        </w:numPr>
        <w:spacing w:before="0" w:line="276" w:lineRule="auto"/>
        <w:ind w:left="1134" w:hanging="574"/>
        <w:rPr>
          <w:sz w:val="22"/>
          <w:szCs w:val="22"/>
        </w:rPr>
      </w:pPr>
      <w:r w:rsidRPr="00DF71EB">
        <w:rPr>
          <w:sz w:val="22"/>
          <w:szCs w:val="22"/>
        </w:rPr>
        <w:t xml:space="preserve">An International English Language Testing System (IELTS) overall Academic score of at least 5.5 (with at least 5 in each band), issued within the last two years; or </w:t>
      </w:r>
    </w:p>
    <w:p w:rsidR="0018383C" w:rsidRPr="00DF71EB" w:rsidRDefault="0018383C" w:rsidP="0018383C">
      <w:pPr>
        <w:pStyle w:val="Bullets1"/>
        <w:numPr>
          <w:ilvl w:val="0"/>
          <w:numId w:val="14"/>
        </w:numPr>
        <w:spacing w:before="0" w:line="276" w:lineRule="auto"/>
        <w:ind w:left="1134" w:hanging="574"/>
        <w:rPr>
          <w:sz w:val="22"/>
          <w:szCs w:val="22"/>
        </w:rPr>
      </w:pPr>
      <w:r w:rsidRPr="00DF71EB">
        <w:rPr>
          <w:sz w:val="22"/>
          <w:szCs w:val="22"/>
        </w:rPr>
        <w:t>An equivalent qualification.</w:t>
      </w:r>
    </w:p>
    <w:p w:rsidR="0018383C" w:rsidRDefault="0018383C" w:rsidP="0018383C">
      <w:pPr>
        <w:rPr>
          <w:rFonts w:asciiTheme="minorHAnsi" w:hAnsiTheme="minorHAnsi" w:cs="Arial"/>
          <w:b/>
          <w:sz w:val="22"/>
          <w:szCs w:val="22"/>
          <w:lang w:val="en-GB"/>
        </w:rPr>
      </w:pPr>
    </w:p>
    <w:p w:rsidR="0018383C" w:rsidRPr="00DF71EB" w:rsidRDefault="0018383C" w:rsidP="0018383C">
      <w:pPr>
        <w:rPr>
          <w:rFonts w:asciiTheme="minorHAnsi" w:hAnsiTheme="minorHAnsi" w:cs="Arial"/>
          <w:b/>
          <w:sz w:val="22"/>
          <w:szCs w:val="22"/>
          <w:lang w:val="en-GB"/>
        </w:rPr>
      </w:pPr>
      <w:r w:rsidRPr="00DF71EB">
        <w:rPr>
          <w:rFonts w:asciiTheme="minorHAnsi" w:hAnsiTheme="minorHAnsi" w:cs="Arial"/>
          <w:b/>
          <w:sz w:val="22"/>
          <w:szCs w:val="22"/>
          <w:lang w:val="en-GB"/>
        </w:rPr>
        <w:t>Other Requirements:</w:t>
      </w:r>
    </w:p>
    <w:p w:rsidR="0018383C" w:rsidRDefault="0018383C" w:rsidP="0018383C">
      <w:pPr>
        <w:pStyle w:val="ListParagraph"/>
        <w:numPr>
          <w:ilvl w:val="0"/>
          <w:numId w:val="6"/>
        </w:numPr>
        <w:rPr>
          <w:rFonts w:eastAsia="Times New Roman"/>
          <w:sz w:val="22"/>
          <w:szCs w:val="22"/>
          <w:lang w:val="en-GB" w:bidi="ar-SA"/>
        </w:rPr>
      </w:pPr>
      <w:r>
        <w:rPr>
          <w:rFonts w:eastAsia="Times New Roman"/>
          <w:sz w:val="22"/>
          <w:szCs w:val="22"/>
          <w:lang w:val="en-GB" w:bidi="ar-SA"/>
        </w:rPr>
        <w:t>Ap</w:t>
      </w:r>
      <w:r w:rsidR="001F4C56">
        <w:rPr>
          <w:rFonts w:eastAsia="Times New Roman"/>
          <w:sz w:val="22"/>
          <w:szCs w:val="22"/>
          <w:lang w:val="en-GB" w:bidi="ar-SA"/>
        </w:rPr>
        <w:t>plicants must be a minimum of 19</w:t>
      </w:r>
      <w:r>
        <w:rPr>
          <w:rFonts w:eastAsia="Times New Roman"/>
          <w:sz w:val="22"/>
          <w:szCs w:val="22"/>
          <w:lang w:val="en-GB" w:bidi="ar-SA"/>
        </w:rPr>
        <w:t xml:space="preserve"> years of age.</w:t>
      </w:r>
    </w:p>
    <w:p w:rsidR="0018383C" w:rsidRPr="0014349E" w:rsidRDefault="0018383C" w:rsidP="0018383C">
      <w:pPr>
        <w:pStyle w:val="ListParagraph"/>
        <w:numPr>
          <w:ilvl w:val="0"/>
          <w:numId w:val="6"/>
        </w:numPr>
        <w:rPr>
          <w:rFonts w:eastAsia="Times New Roman"/>
          <w:sz w:val="22"/>
          <w:szCs w:val="22"/>
          <w:lang w:val="en-GB" w:bidi="ar-SA"/>
        </w:rPr>
      </w:pPr>
      <w:r w:rsidRPr="0014349E">
        <w:rPr>
          <w:rFonts w:eastAsia="Times New Roman"/>
          <w:sz w:val="22"/>
          <w:szCs w:val="22"/>
          <w:lang w:val="en-GB" w:bidi="ar-SA"/>
        </w:rPr>
        <w:t xml:space="preserve">All applicants need to supply a testimonial by </w:t>
      </w:r>
      <w:r>
        <w:rPr>
          <w:rFonts w:eastAsia="Times New Roman"/>
          <w:sz w:val="22"/>
          <w:szCs w:val="22"/>
          <w:lang w:val="en-GB" w:bidi="ar-SA"/>
        </w:rPr>
        <w:t>someone in a pastoring role within a Church</w:t>
      </w:r>
      <w:r w:rsidRPr="0014349E">
        <w:rPr>
          <w:rFonts w:eastAsia="Times New Roman"/>
          <w:sz w:val="22"/>
          <w:szCs w:val="22"/>
          <w:lang w:val="en-GB" w:bidi="ar-SA"/>
        </w:rPr>
        <w:t xml:space="preserve">. </w:t>
      </w:r>
      <w:r>
        <w:rPr>
          <w:rFonts w:eastAsia="Times New Roman"/>
          <w:sz w:val="22"/>
          <w:szCs w:val="22"/>
          <w:lang w:val="en-GB" w:bidi="ar-SA"/>
        </w:rPr>
        <w:t xml:space="preserve">They also need to supply a personal testimonial by someone well known to them or in a mentoring role. </w:t>
      </w:r>
      <w:r w:rsidRPr="0014349E">
        <w:rPr>
          <w:rFonts w:eastAsia="Times New Roman"/>
          <w:sz w:val="22"/>
          <w:szCs w:val="22"/>
          <w:lang w:val="en-GB" w:bidi="ar-SA"/>
        </w:rPr>
        <w:t>This</w:t>
      </w:r>
      <w:r>
        <w:rPr>
          <w:rFonts w:eastAsia="Times New Roman"/>
          <w:sz w:val="22"/>
          <w:szCs w:val="22"/>
          <w:lang w:val="en-GB" w:bidi="ar-SA"/>
        </w:rPr>
        <w:t xml:space="preserve"> person</w:t>
      </w:r>
      <w:r w:rsidRPr="0014349E">
        <w:rPr>
          <w:rFonts w:eastAsia="Times New Roman"/>
          <w:sz w:val="22"/>
          <w:szCs w:val="22"/>
          <w:lang w:val="en-GB" w:bidi="ar-SA"/>
        </w:rPr>
        <w:t xml:space="preserve"> must not be a family member. </w:t>
      </w:r>
    </w:p>
    <w:p w:rsidR="0018383C" w:rsidRPr="0014349E" w:rsidRDefault="0018383C" w:rsidP="0018383C">
      <w:pPr>
        <w:pStyle w:val="ListParagraph"/>
        <w:numPr>
          <w:ilvl w:val="0"/>
          <w:numId w:val="6"/>
        </w:numPr>
        <w:rPr>
          <w:rFonts w:eastAsia="Times New Roman"/>
          <w:sz w:val="22"/>
          <w:szCs w:val="22"/>
          <w:lang w:val="en-GB" w:bidi="ar-SA"/>
        </w:rPr>
      </w:pPr>
      <w:r w:rsidRPr="0014349E">
        <w:rPr>
          <w:rFonts w:eastAsia="Times New Roman"/>
          <w:sz w:val="22"/>
          <w:szCs w:val="22"/>
          <w:lang w:val="en-GB" w:bidi="ar-SA"/>
        </w:rPr>
        <w:t xml:space="preserve">All applicants must have an interview with the ALC </w:t>
      </w:r>
      <w:r>
        <w:rPr>
          <w:rFonts w:eastAsia="Times New Roman"/>
          <w:sz w:val="22"/>
          <w:szCs w:val="22"/>
          <w:lang w:val="en-GB" w:bidi="ar-SA"/>
        </w:rPr>
        <w:t>application committee</w:t>
      </w:r>
      <w:r w:rsidRPr="0014349E">
        <w:rPr>
          <w:rFonts w:eastAsia="Times New Roman"/>
          <w:sz w:val="22"/>
          <w:szCs w:val="22"/>
          <w:lang w:val="en-GB" w:bidi="ar-SA"/>
        </w:rPr>
        <w:t xml:space="preserve">. </w:t>
      </w:r>
      <w:r w:rsidRPr="0014349E">
        <w:rPr>
          <w:rFonts w:eastAsia="Times New Roman"/>
          <w:sz w:val="22"/>
          <w:szCs w:val="22"/>
          <w:lang w:val="en-GB" w:bidi="ar-SA"/>
        </w:rPr>
        <w:br/>
        <w:t xml:space="preserve">The purpose of the interview is: </w:t>
      </w:r>
    </w:p>
    <w:p w:rsidR="0018383C" w:rsidRPr="0014349E" w:rsidRDefault="0018383C" w:rsidP="0018383C">
      <w:pPr>
        <w:pStyle w:val="ListParagraph"/>
        <w:numPr>
          <w:ilvl w:val="0"/>
          <w:numId w:val="12"/>
        </w:numPr>
        <w:ind w:left="1134" w:hanging="567"/>
        <w:rPr>
          <w:rFonts w:eastAsia="Times New Roman"/>
          <w:sz w:val="22"/>
          <w:szCs w:val="22"/>
          <w:lang w:val="en-GB" w:bidi="ar-SA"/>
        </w:rPr>
      </w:pPr>
      <w:r w:rsidRPr="0014349E">
        <w:rPr>
          <w:rFonts w:eastAsia="Times New Roman"/>
          <w:sz w:val="22"/>
          <w:szCs w:val="22"/>
          <w:lang w:val="en-GB" w:bidi="ar-SA"/>
        </w:rPr>
        <w:t>For the applicant to find out more about the programme and their suitability for it.</w:t>
      </w:r>
    </w:p>
    <w:p w:rsidR="0018383C" w:rsidRPr="0014349E" w:rsidRDefault="0018383C" w:rsidP="0018383C">
      <w:pPr>
        <w:pStyle w:val="ListParagraph"/>
        <w:numPr>
          <w:ilvl w:val="0"/>
          <w:numId w:val="12"/>
        </w:numPr>
        <w:ind w:left="1134" w:hanging="567"/>
        <w:rPr>
          <w:rFonts w:eastAsia="Times New Roman"/>
          <w:sz w:val="22"/>
          <w:szCs w:val="22"/>
          <w:lang w:val="en-GB" w:bidi="ar-SA"/>
        </w:rPr>
      </w:pPr>
      <w:r w:rsidRPr="0014349E">
        <w:rPr>
          <w:rFonts w:eastAsia="Times New Roman"/>
          <w:sz w:val="22"/>
          <w:szCs w:val="22"/>
          <w:lang w:val="en-GB" w:bidi="ar-SA"/>
        </w:rPr>
        <w:t>For ALC delegates to determine whether the applicant meets the programme entry requirements and their study plans are suitable.</w:t>
      </w:r>
    </w:p>
    <w:p w:rsidR="0018383C" w:rsidRPr="0014349E" w:rsidRDefault="0018383C" w:rsidP="0018383C">
      <w:pPr>
        <w:pStyle w:val="ListParagraph"/>
        <w:numPr>
          <w:ilvl w:val="0"/>
          <w:numId w:val="7"/>
        </w:numPr>
        <w:ind w:left="1134" w:hanging="567"/>
        <w:rPr>
          <w:sz w:val="22"/>
          <w:szCs w:val="22"/>
          <w:lang w:val="en-GB"/>
        </w:rPr>
      </w:pPr>
      <w:r w:rsidRPr="0014349E">
        <w:rPr>
          <w:sz w:val="22"/>
          <w:szCs w:val="22"/>
          <w:lang w:val="en-GB"/>
        </w:rPr>
        <w:t>To aid in developing rapport, establishing background and provide information regarding the programme structure, teaching methods and assessment procedures.</w:t>
      </w:r>
    </w:p>
    <w:p w:rsidR="0018383C" w:rsidRPr="0014349E" w:rsidRDefault="0018383C" w:rsidP="0018383C">
      <w:pPr>
        <w:numPr>
          <w:ilvl w:val="0"/>
          <w:numId w:val="11"/>
        </w:numPr>
        <w:spacing w:line="276" w:lineRule="auto"/>
        <w:rPr>
          <w:rFonts w:asciiTheme="minorHAnsi" w:hAnsiTheme="minorHAnsi"/>
          <w:sz w:val="22"/>
          <w:szCs w:val="22"/>
        </w:rPr>
      </w:pPr>
      <w:r>
        <w:rPr>
          <w:rFonts w:asciiTheme="minorHAnsi" w:hAnsiTheme="minorHAnsi"/>
          <w:sz w:val="22"/>
          <w:szCs w:val="22"/>
        </w:rPr>
        <w:t>A Police Check form will be completed</w:t>
      </w:r>
      <w:r w:rsidRPr="0014349E">
        <w:rPr>
          <w:rFonts w:asciiTheme="minorHAnsi" w:hAnsiTheme="minorHAnsi"/>
          <w:sz w:val="22"/>
          <w:szCs w:val="22"/>
        </w:rPr>
        <w:t>. Due to the nature of the Christian Ministry Internship programme it is considered ne</w:t>
      </w:r>
      <w:r>
        <w:rPr>
          <w:rFonts w:asciiTheme="minorHAnsi" w:hAnsiTheme="minorHAnsi"/>
          <w:sz w:val="22"/>
          <w:szCs w:val="22"/>
        </w:rPr>
        <w:t>cessary to establish a student’s</w:t>
      </w:r>
      <w:r w:rsidRPr="0014349E">
        <w:rPr>
          <w:rFonts w:asciiTheme="minorHAnsi" w:hAnsiTheme="minorHAnsi"/>
          <w:sz w:val="22"/>
          <w:szCs w:val="22"/>
        </w:rPr>
        <w:t xml:space="preserve"> records of criminal convictions, if any. Possession of a criminal record is not automatic grounds for declining </w:t>
      </w:r>
      <w:r w:rsidRPr="0014349E">
        <w:rPr>
          <w:rFonts w:asciiTheme="minorHAnsi" w:hAnsiTheme="minorHAnsi"/>
          <w:sz w:val="22"/>
          <w:szCs w:val="22"/>
        </w:rPr>
        <w:lastRenderedPageBreak/>
        <w:t xml:space="preserve">enrolment.  Consideration is given to currency, nature, severity of conviction(s) and associated factors.  </w:t>
      </w:r>
    </w:p>
    <w:p w:rsidR="0018383C" w:rsidRPr="00815045" w:rsidRDefault="0018383C" w:rsidP="0018383C">
      <w:pPr>
        <w:pStyle w:val="ListParagraph"/>
        <w:numPr>
          <w:ilvl w:val="0"/>
          <w:numId w:val="16"/>
        </w:numPr>
        <w:rPr>
          <w:sz w:val="22"/>
          <w:szCs w:val="22"/>
        </w:rPr>
      </w:pPr>
      <w:r>
        <w:rPr>
          <w:sz w:val="22"/>
          <w:szCs w:val="22"/>
        </w:rPr>
        <w:t>The ALC Dean/C</w:t>
      </w:r>
      <w:r w:rsidRPr="00815045">
        <w:rPr>
          <w:sz w:val="22"/>
          <w:szCs w:val="22"/>
        </w:rPr>
        <w:t xml:space="preserve">EO and Trustees may decline an application for enrolment on the grounds of criminal conviction(s).  Students, who wish to appeal this decision, may apply in writing to the ALC Trustees.  All records obtained will be kept as private and confidential.  Where a student has a history of criminal conviction(s) or incurs a conviction while enrolled, this record will be made available to internship placement, with student consultation, to ensure informed agreement to student placement.  </w:t>
      </w:r>
    </w:p>
    <w:p w:rsidR="0018383C" w:rsidRPr="007156E6" w:rsidRDefault="0018383C" w:rsidP="0018383C">
      <w:pPr>
        <w:pStyle w:val="ListParagraph"/>
        <w:numPr>
          <w:ilvl w:val="0"/>
          <w:numId w:val="16"/>
        </w:numPr>
        <w:rPr>
          <w:rStyle w:val="IntenseEmphasis"/>
          <w:b w:val="0"/>
          <w:bCs w:val="0"/>
          <w:caps w:val="0"/>
          <w:color w:val="auto"/>
          <w:spacing w:val="0"/>
          <w:sz w:val="22"/>
          <w:szCs w:val="22"/>
        </w:rPr>
      </w:pPr>
      <w:r w:rsidRPr="00815045">
        <w:rPr>
          <w:sz w:val="22"/>
          <w:szCs w:val="22"/>
        </w:rPr>
        <w:t xml:space="preserve">Once enrolled, students are required to inform the ALC Dean/CEO of any criminal charges that may be laid during the year.  </w:t>
      </w:r>
    </w:p>
    <w:p w:rsidR="0018383C" w:rsidRPr="00DF71EB" w:rsidRDefault="0018383C" w:rsidP="0018383C">
      <w:pPr>
        <w:rPr>
          <w:rStyle w:val="IntenseEmphasis"/>
          <w:rFonts w:asciiTheme="minorHAnsi" w:hAnsiTheme="minorHAnsi"/>
          <w:caps w:val="0"/>
          <w:sz w:val="22"/>
          <w:szCs w:val="22"/>
          <w:lang w:val="en-GB"/>
        </w:rPr>
      </w:pPr>
      <w:r w:rsidRPr="00DF71EB">
        <w:rPr>
          <w:rStyle w:val="IntenseEmphasis"/>
          <w:rFonts w:asciiTheme="minorHAnsi" w:hAnsiTheme="minorHAnsi"/>
          <w:sz w:val="22"/>
          <w:szCs w:val="22"/>
          <w:lang w:val="en-GB"/>
        </w:rPr>
        <w:t>International Applicants:</w:t>
      </w:r>
      <w:r>
        <w:rPr>
          <w:rStyle w:val="IntenseEmphasis"/>
          <w:rFonts w:asciiTheme="minorHAnsi" w:hAnsiTheme="minorHAnsi"/>
          <w:sz w:val="22"/>
          <w:szCs w:val="22"/>
          <w:lang w:val="en-GB"/>
        </w:rPr>
        <w:t xml:space="preserve"> ALC does not currently invite International applications</w:t>
      </w:r>
    </w:p>
    <w:p w:rsidR="0018383C" w:rsidRPr="00DF71EB" w:rsidRDefault="0018383C" w:rsidP="0018383C">
      <w:pPr>
        <w:pStyle w:val="Heading3"/>
        <w:rPr>
          <w:lang w:val="en-GB"/>
        </w:rPr>
      </w:pPr>
      <w:r w:rsidRPr="00DF71EB">
        <w:rPr>
          <w:lang w:val="en-GB"/>
        </w:rPr>
        <w:t>Selection</w:t>
      </w:r>
    </w:p>
    <w:p w:rsidR="0018383C" w:rsidRDefault="0018383C" w:rsidP="0018383C">
      <w:pPr>
        <w:rPr>
          <w:rStyle w:val="IntenseEmphasis"/>
          <w:rFonts w:asciiTheme="minorHAnsi" w:hAnsiTheme="minorHAnsi"/>
          <w:sz w:val="22"/>
          <w:szCs w:val="22"/>
          <w:lang w:val="en-GB"/>
        </w:rPr>
      </w:pPr>
    </w:p>
    <w:p w:rsidR="0018383C" w:rsidRPr="00DF71EB" w:rsidRDefault="0018383C" w:rsidP="0018383C">
      <w:pPr>
        <w:rPr>
          <w:rStyle w:val="IntenseEmphasis"/>
          <w:rFonts w:asciiTheme="minorHAnsi" w:hAnsiTheme="minorHAnsi"/>
          <w:sz w:val="22"/>
          <w:szCs w:val="22"/>
          <w:lang w:val="en-GB"/>
        </w:rPr>
      </w:pPr>
      <w:r w:rsidRPr="00DF71EB">
        <w:rPr>
          <w:rStyle w:val="IntenseEmphasis"/>
          <w:rFonts w:asciiTheme="minorHAnsi" w:hAnsiTheme="minorHAnsi"/>
          <w:sz w:val="22"/>
          <w:szCs w:val="22"/>
          <w:lang w:val="en-GB"/>
        </w:rPr>
        <w:t>Selection Process or Other Requirements</w:t>
      </w:r>
    </w:p>
    <w:p w:rsidR="0018383C" w:rsidRDefault="0018383C" w:rsidP="0018383C">
      <w:pPr>
        <w:spacing w:line="276" w:lineRule="auto"/>
        <w:rPr>
          <w:rFonts w:asciiTheme="minorHAnsi" w:hAnsiTheme="minorHAnsi"/>
          <w:sz w:val="22"/>
          <w:szCs w:val="22"/>
          <w:lang w:val="en-GB"/>
        </w:rPr>
      </w:pPr>
    </w:p>
    <w:p w:rsidR="0018383C" w:rsidRPr="00DF71EB" w:rsidRDefault="0018383C" w:rsidP="0018383C">
      <w:pPr>
        <w:spacing w:line="276" w:lineRule="auto"/>
        <w:rPr>
          <w:rFonts w:asciiTheme="minorHAnsi" w:hAnsiTheme="minorHAnsi"/>
          <w:sz w:val="22"/>
          <w:szCs w:val="22"/>
          <w:lang w:val="en-GB"/>
        </w:rPr>
      </w:pPr>
      <w:r w:rsidRPr="00DF71EB">
        <w:rPr>
          <w:rFonts w:asciiTheme="minorHAnsi" w:hAnsiTheme="minorHAnsi"/>
          <w:sz w:val="22"/>
          <w:szCs w:val="22"/>
          <w:lang w:val="en-GB"/>
        </w:rPr>
        <w:t xml:space="preserve">All applicants who meet the entry requirements will be accepted onto the programmes until a maximum number is reached. In cases where there are more successful applicants than places on the programmes, applicants will be waitlisted in the order of which their applications were received.  Waitlisted applicants may gain entry onto the programme if a place becomes available.  </w:t>
      </w:r>
    </w:p>
    <w:p w:rsidR="0018383C" w:rsidRPr="00DF71EB" w:rsidRDefault="0018383C" w:rsidP="0018383C">
      <w:pPr>
        <w:pStyle w:val="Heading3"/>
        <w:rPr>
          <w:lang w:val="en-GB"/>
        </w:rPr>
      </w:pPr>
      <w:r w:rsidRPr="00DF71EB">
        <w:rPr>
          <w:lang w:val="en-GB"/>
        </w:rPr>
        <w:t>Withdrawal Periods</w:t>
      </w:r>
    </w:p>
    <w:p w:rsidR="0018383C" w:rsidRDefault="0018383C" w:rsidP="0018383C">
      <w:pPr>
        <w:spacing w:line="276" w:lineRule="auto"/>
        <w:rPr>
          <w:rFonts w:asciiTheme="minorHAnsi" w:hAnsiTheme="minorHAnsi"/>
          <w:sz w:val="22"/>
          <w:szCs w:val="22"/>
          <w:lang w:val="en-GB"/>
        </w:rPr>
      </w:pPr>
    </w:p>
    <w:p w:rsidR="0018383C" w:rsidRPr="00DF71EB" w:rsidRDefault="0018383C" w:rsidP="0018383C">
      <w:pPr>
        <w:spacing w:line="276" w:lineRule="auto"/>
        <w:rPr>
          <w:rFonts w:asciiTheme="minorHAnsi" w:hAnsiTheme="minorHAnsi"/>
          <w:sz w:val="22"/>
          <w:szCs w:val="22"/>
          <w:lang w:val="en-GB"/>
        </w:rPr>
      </w:pPr>
      <w:r w:rsidRPr="00DF71EB">
        <w:rPr>
          <w:rFonts w:asciiTheme="minorHAnsi" w:hAnsiTheme="minorHAnsi"/>
          <w:sz w:val="22"/>
          <w:szCs w:val="22"/>
          <w:lang w:val="en-GB"/>
        </w:rPr>
        <w:t>An enrolled student may withdraw from a course or programme by submitting the Withdrawal Application form to the Administration Office.</w:t>
      </w:r>
    </w:p>
    <w:p w:rsidR="0018383C" w:rsidRPr="00DF71EB" w:rsidRDefault="0018383C" w:rsidP="0018383C">
      <w:pPr>
        <w:spacing w:line="276" w:lineRule="auto"/>
        <w:rPr>
          <w:rFonts w:asciiTheme="minorHAnsi" w:hAnsiTheme="minorHAnsi"/>
          <w:sz w:val="22"/>
          <w:szCs w:val="22"/>
          <w:lang w:val="en-GB"/>
        </w:rPr>
      </w:pPr>
      <w:r w:rsidRPr="00DF71EB">
        <w:rPr>
          <w:rFonts w:asciiTheme="minorHAnsi" w:hAnsiTheme="minorHAnsi"/>
          <w:sz w:val="22"/>
          <w:szCs w:val="22"/>
          <w:lang w:val="en-GB"/>
        </w:rPr>
        <w:t xml:space="preserve">In all cases the date of withdrawal will be the date the Withdrawal Application form is received by the Administration Office. </w:t>
      </w:r>
    </w:p>
    <w:p w:rsidR="0018383C" w:rsidRDefault="0018383C" w:rsidP="0018383C">
      <w:pPr>
        <w:spacing w:line="276" w:lineRule="auto"/>
        <w:rPr>
          <w:rFonts w:asciiTheme="minorHAnsi" w:hAnsiTheme="minorHAnsi"/>
          <w:sz w:val="22"/>
          <w:szCs w:val="22"/>
          <w:lang w:val="en-GB"/>
        </w:rPr>
      </w:pPr>
      <w:r w:rsidRPr="00DF71EB">
        <w:rPr>
          <w:rFonts w:asciiTheme="minorHAnsi" w:hAnsiTheme="minorHAnsi"/>
          <w:sz w:val="22"/>
          <w:szCs w:val="22"/>
          <w:lang w:val="en-GB"/>
        </w:rPr>
        <w:t>Withdrawal from a course or programme is without prejudice to the student’s right to apply to re‐enrol on that course or programme in the future.</w:t>
      </w:r>
    </w:p>
    <w:p w:rsidR="0018383C" w:rsidRPr="00DF71EB" w:rsidRDefault="0018383C" w:rsidP="0018383C">
      <w:pPr>
        <w:spacing w:line="276" w:lineRule="auto"/>
        <w:rPr>
          <w:rFonts w:asciiTheme="minorHAnsi" w:hAnsiTheme="minorHAnsi"/>
          <w:sz w:val="22"/>
          <w:szCs w:val="22"/>
          <w:lang w:val="en-GB"/>
        </w:rPr>
      </w:pPr>
      <w:r>
        <w:rPr>
          <w:rFonts w:asciiTheme="minorHAnsi" w:hAnsiTheme="minorHAnsi"/>
          <w:sz w:val="22"/>
          <w:szCs w:val="22"/>
          <w:lang w:val="en-GB"/>
        </w:rPr>
        <w:t>A</w:t>
      </w:r>
      <w:r w:rsidRPr="0014349E">
        <w:rPr>
          <w:rFonts w:asciiTheme="minorHAnsi" w:hAnsiTheme="minorHAnsi"/>
          <w:sz w:val="22"/>
          <w:szCs w:val="22"/>
          <w:lang w:val="en-GB"/>
        </w:rPr>
        <w:t xml:space="preserve"> student </w:t>
      </w:r>
      <w:r>
        <w:rPr>
          <w:rFonts w:asciiTheme="minorHAnsi" w:hAnsiTheme="minorHAnsi"/>
          <w:sz w:val="22"/>
          <w:szCs w:val="22"/>
          <w:lang w:val="en-GB"/>
        </w:rPr>
        <w:t>may</w:t>
      </w:r>
      <w:r w:rsidRPr="0014349E">
        <w:rPr>
          <w:rFonts w:asciiTheme="minorHAnsi" w:hAnsiTheme="minorHAnsi"/>
          <w:sz w:val="22"/>
          <w:szCs w:val="22"/>
          <w:lang w:val="en-GB"/>
        </w:rPr>
        <w:t xml:space="preserve"> withdraw from the course </w:t>
      </w:r>
      <w:r>
        <w:rPr>
          <w:rFonts w:asciiTheme="minorHAnsi" w:hAnsiTheme="minorHAnsi"/>
          <w:sz w:val="22"/>
          <w:szCs w:val="22"/>
          <w:lang w:val="en-GB"/>
        </w:rPr>
        <w:t>within 21 calendar days of the course start date without financial penalty. A full refund of fees will be given.  After the cut-off date fees will not be refunded provided that, if there are extenuating circumstances beyond the student’s control, a refund may be approved after application to the ALC Trustees through the Dean/CEO or registrar.</w:t>
      </w:r>
    </w:p>
    <w:p w:rsidR="0018383C" w:rsidRPr="00DF71EB" w:rsidRDefault="0018383C" w:rsidP="0018383C">
      <w:pPr>
        <w:pStyle w:val="Heading3"/>
        <w:rPr>
          <w:lang w:val="en-GB"/>
        </w:rPr>
      </w:pPr>
      <w:r w:rsidRPr="00DF71EB">
        <w:rPr>
          <w:lang w:val="en-GB"/>
        </w:rPr>
        <w:t>Completion Requirements</w:t>
      </w:r>
    </w:p>
    <w:p w:rsidR="0018383C" w:rsidRDefault="0018383C" w:rsidP="0018383C">
      <w:pPr>
        <w:rPr>
          <w:rFonts w:asciiTheme="minorHAnsi" w:hAnsiTheme="minorHAnsi"/>
          <w:sz w:val="22"/>
          <w:szCs w:val="22"/>
          <w:lang w:val="en-GB"/>
        </w:rPr>
      </w:pPr>
    </w:p>
    <w:p w:rsidR="0018383C" w:rsidRPr="00DF71EB" w:rsidRDefault="0018383C" w:rsidP="0018383C">
      <w:pPr>
        <w:rPr>
          <w:rFonts w:asciiTheme="minorHAnsi" w:hAnsiTheme="minorHAnsi"/>
          <w:sz w:val="22"/>
          <w:szCs w:val="22"/>
          <w:lang w:val="en-GB"/>
        </w:rPr>
      </w:pPr>
      <w:r w:rsidRPr="00DF71EB">
        <w:rPr>
          <w:rFonts w:asciiTheme="minorHAnsi" w:hAnsiTheme="minorHAnsi"/>
          <w:sz w:val="22"/>
          <w:szCs w:val="22"/>
          <w:lang w:val="en-GB"/>
        </w:rPr>
        <w:t xml:space="preserve">In order to be awarded the </w:t>
      </w:r>
      <w:r>
        <w:rPr>
          <w:rFonts w:asciiTheme="minorHAnsi" w:hAnsiTheme="minorHAnsi"/>
          <w:sz w:val="22"/>
          <w:szCs w:val="22"/>
          <w:lang w:val="en-GB"/>
        </w:rPr>
        <w:t xml:space="preserve">NZ </w:t>
      </w:r>
      <w:r w:rsidRPr="00DF71EB">
        <w:rPr>
          <w:rFonts w:asciiTheme="minorHAnsi" w:hAnsiTheme="minorHAnsi"/>
          <w:sz w:val="22"/>
          <w:szCs w:val="22"/>
          <w:lang w:val="en-GB"/>
        </w:rPr>
        <w:t xml:space="preserve">Diploma in Christian </w:t>
      </w:r>
      <w:r>
        <w:rPr>
          <w:rFonts w:asciiTheme="minorHAnsi" w:hAnsiTheme="minorHAnsi"/>
          <w:sz w:val="22"/>
          <w:szCs w:val="22"/>
          <w:lang w:val="en-GB"/>
        </w:rPr>
        <w:t>Studies</w:t>
      </w:r>
      <w:r w:rsidR="001F4C56">
        <w:rPr>
          <w:rFonts w:asciiTheme="minorHAnsi" w:hAnsiTheme="minorHAnsi"/>
          <w:sz w:val="22"/>
          <w:szCs w:val="22"/>
          <w:lang w:val="en-GB"/>
        </w:rPr>
        <w:t xml:space="preserve"> (L6)</w:t>
      </w:r>
      <w:r w:rsidRPr="00DF71EB">
        <w:rPr>
          <w:rFonts w:asciiTheme="minorHAnsi" w:hAnsiTheme="minorHAnsi"/>
          <w:sz w:val="22"/>
          <w:szCs w:val="22"/>
          <w:lang w:val="en-GB"/>
        </w:rPr>
        <w:t xml:space="preserve">, students must: </w:t>
      </w:r>
    </w:p>
    <w:p w:rsidR="0018383C" w:rsidRPr="00DF71EB" w:rsidRDefault="0018383C" w:rsidP="0018383C">
      <w:pPr>
        <w:pStyle w:val="ListParagraph"/>
        <w:numPr>
          <w:ilvl w:val="0"/>
          <w:numId w:val="9"/>
        </w:numPr>
        <w:spacing w:before="0" w:line="240" w:lineRule="auto"/>
        <w:rPr>
          <w:color w:val="000000" w:themeColor="text1"/>
          <w:sz w:val="22"/>
          <w:szCs w:val="22"/>
          <w:lang w:val="en-GB"/>
        </w:rPr>
      </w:pPr>
      <w:r w:rsidRPr="00DF71EB">
        <w:rPr>
          <w:iCs/>
          <w:color w:val="000000" w:themeColor="text1"/>
          <w:sz w:val="22"/>
          <w:szCs w:val="22"/>
          <w:lang w:val="en-GB"/>
        </w:rPr>
        <w:t xml:space="preserve">Successfully complete all the courses in the prescribed programme, including their internship placement </w:t>
      </w:r>
    </w:p>
    <w:p w:rsidR="0018383C" w:rsidRPr="001F4C56" w:rsidRDefault="0018383C" w:rsidP="0018383C">
      <w:pPr>
        <w:pStyle w:val="ListParagraph"/>
        <w:numPr>
          <w:ilvl w:val="0"/>
          <w:numId w:val="9"/>
        </w:numPr>
        <w:spacing w:before="0" w:line="240" w:lineRule="auto"/>
        <w:rPr>
          <w:color w:val="000000" w:themeColor="text1"/>
          <w:sz w:val="22"/>
          <w:szCs w:val="22"/>
          <w:lang w:val="en-GB"/>
        </w:rPr>
      </w:pPr>
      <w:r w:rsidRPr="00DF71EB">
        <w:rPr>
          <w:iCs/>
          <w:color w:val="000000" w:themeColor="text1"/>
          <w:sz w:val="22"/>
          <w:szCs w:val="22"/>
          <w:lang w:val="en-GB"/>
        </w:rPr>
        <w:t>Gained the required 120 credits</w:t>
      </w:r>
    </w:p>
    <w:p w:rsidR="001F4C56" w:rsidRDefault="001F4C56" w:rsidP="001F4C56">
      <w:pPr>
        <w:rPr>
          <w:color w:val="000000" w:themeColor="text1"/>
          <w:sz w:val="22"/>
          <w:szCs w:val="22"/>
          <w:lang w:val="en-GB"/>
        </w:rPr>
      </w:pPr>
    </w:p>
    <w:p w:rsidR="001F4C56" w:rsidRPr="001F4C56" w:rsidRDefault="001F4C56" w:rsidP="001F4C56">
      <w:pPr>
        <w:rPr>
          <w:color w:val="000000" w:themeColor="text1"/>
          <w:sz w:val="22"/>
          <w:szCs w:val="22"/>
          <w:lang w:val="en-GB"/>
        </w:rPr>
      </w:pPr>
    </w:p>
    <w:p w:rsidR="0018383C" w:rsidRPr="00DF71EB" w:rsidRDefault="0018383C" w:rsidP="0018383C">
      <w:pPr>
        <w:pStyle w:val="Heading3"/>
        <w:rPr>
          <w:lang w:val="en-GB"/>
        </w:rPr>
      </w:pPr>
      <w:r w:rsidRPr="00DF71EB">
        <w:rPr>
          <w:lang w:val="en-GB"/>
        </w:rPr>
        <w:lastRenderedPageBreak/>
        <w:t>Requirements for Distinction and Merit Pass</w:t>
      </w:r>
    </w:p>
    <w:p w:rsidR="0018383C" w:rsidRDefault="0018383C" w:rsidP="0018383C">
      <w:pPr>
        <w:rPr>
          <w:rFonts w:asciiTheme="minorHAnsi" w:hAnsiTheme="minorHAnsi"/>
          <w:b/>
          <w:color w:val="000000" w:themeColor="text1"/>
          <w:sz w:val="22"/>
          <w:szCs w:val="22"/>
          <w:lang w:val="en-GB"/>
        </w:rPr>
      </w:pPr>
    </w:p>
    <w:p w:rsidR="0018383C" w:rsidRPr="00DF71EB" w:rsidRDefault="0018383C" w:rsidP="0018383C">
      <w:pPr>
        <w:rPr>
          <w:rFonts w:asciiTheme="minorHAnsi" w:hAnsiTheme="minorHAnsi"/>
          <w:b/>
          <w:color w:val="000000" w:themeColor="text1"/>
          <w:sz w:val="22"/>
          <w:szCs w:val="22"/>
          <w:lang w:val="en-GB"/>
        </w:rPr>
      </w:pPr>
      <w:r w:rsidRPr="00DF71EB">
        <w:rPr>
          <w:rFonts w:asciiTheme="minorHAnsi" w:hAnsiTheme="minorHAnsi"/>
          <w:b/>
          <w:color w:val="000000" w:themeColor="text1"/>
          <w:sz w:val="22"/>
          <w:szCs w:val="22"/>
          <w:lang w:val="en-GB"/>
        </w:rPr>
        <w:t>Distinction Pass</w:t>
      </w:r>
    </w:p>
    <w:p w:rsidR="0018383C" w:rsidRDefault="0018383C" w:rsidP="0018383C">
      <w:pPr>
        <w:rPr>
          <w:rFonts w:asciiTheme="minorHAnsi" w:hAnsiTheme="minorHAnsi"/>
          <w:color w:val="000000" w:themeColor="text1"/>
          <w:sz w:val="22"/>
          <w:szCs w:val="22"/>
          <w:lang w:val="en-GB"/>
        </w:rPr>
      </w:pPr>
    </w:p>
    <w:p w:rsidR="0018383C" w:rsidRPr="00DF71EB" w:rsidRDefault="0018383C" w:rsidP="0018383C">
      <w:pPr>
        <w:spacing w:line="276" w:lineRule="auto"/>
        <w:rPr>
          <w:rFonts w:asciiTheme="minorHAnsi" w:hAnsiTheme="minorHAnsi"/>
          <w:color w:val="000000" w:themeColor="text1"/>
          <w:sz w:val="22"/>
          <w:szCs w:val="22"/>
          <w:lang w:val="en-GB"/>
        </w:rPr>
      </w:pPr>
      <w:r w:rsidRPr="00DF71EB">
        <w:rPr>
          <w:rFonts w:asciiTheme="minorHAnsi" w:hAnsiTheme="minorHAnsi"/>
          <w:color w:val="000000" w:themeColor="text1"/>
          <w:sz w:val="22"/>
          <w:szCs w:val="22"/>
          <w:lang w:val="en-GB"/>
        </w:rPr>
        <w:t xml:space="preserve">Students will receive a distinction pass for the </w:t>
      </w:r>
      <w:r w:rsidR="001F4C56">
        <w:rPr>
          <w:rFonts w:asciiTheme="minorHAnsi" w:hAnsiTheme="minorHAnsi"/>
          <w:color w:val="000000" w:themeColor="text1"/>
          <w:sz w:val="22"/>
          <w:szCs w:val="22"/>
          <w:lang w:val="en-GB"/>
        </w:rPr>
        <w:t xml:space="preserve">NZ </w:t>
      </w:r>
      <w:r w:rsidRPr="00DF71EB">
        <w:rPr>
          <w:rFonts w:asciiTheme="minorHAnsi" w:hAnsiTheme="minorHAnsi"/>
          <w:color w:val="000000" w:themeColor="text1"/>
          <w:sz w:val="22"/>
          <w:szCs w:val="22"/>
          <w:lang w:val="en-GB"/>
        </w:rPr>
        <w:t xml:space="preserve">Diploma in Christian </w:t>
      </w:r>
      <w:r w:rsidR="001F4C56">
        <w:rPr>
          <w:rFonts w:asciiTheme="minorHAnsi" w:hAnsiTheme="minorHAnsi"/>
          <w:color w:val="000000" w:themeColor="text1"/>
          <w:sz w:val="22"/>
          <w:szCs w:val="22"/>
          <w:lang w:val="en-GB"/>
        </w:rPr>
        <w:t>Studies (L6)</w:t>
      </w:r>
      <w:r w:rsidRPr="00DF71EB">
        <w:rPr>
          <w:rFonts w:asciiTheme="minorHAnsi" w:hAnsiTheme="minorHAnsi"/>
          <w:color w:val="000000" w:themeColor="text1"/>
          <w:sz w:val="22"/>
          <w:szCs w:val="22"/>
          <w:lang w:val="en-GB"/>
        </w:rPr>
        <w:t xml:space="preserve"> when all courses are successfully passed and all have been awarded a minimum grade of A-.</w:t>
      </w:r>
    </w:p>
    <w:p w:rsidR="0018383C" w:rsidRPr="00DF71EB" w:rsidRDefault="0018383C" w:rsidP="0018383C">
      <w:pPr>
        <w:rPr>
          <w:rFonts w:asciiTheme="minorHAnsi" w:hAnsiTheme="minorHAnsi"/>
          <w:color w:val="000000" w:themeColor="text1"/>
          <w:sz w:val="22"/>
          <w:szCs w:val="22"/>
          <w:lang w:val="en-GB"/>
        </w:rPr>
      </w:pPr>
    </w:p>
    <w:p w:rsidR="0018383C" w:rsidRPr="00DF71EB" w:rsidRDefault="0018383C" w:rsidP="0018383C">
      <w:pPr>
        <w:rPr>
          <w:rFonts w:asciiTheme="minorHAnsi" w:hAnsiTheme="minorHAnsi"/>
          <w:b/>
          <w:color w:val="000000" w:themeColor="text1"/>
          <w:sz w:val="22"/>
          <w:szCs w:val="22"/>
          <w:lang w:val="en-GB"/>
        </w:rPr>
      </w:pPr>
      <w:r w:rsidRPr="00DF71EB">
        <w:rPr>
          <w:rFonts w:asciiTheme="minorHAnsi" w:hAnsiTheme="minorHAnsi"/>
          <w:b/>
          <w:color w:val="000000" w:themeColor="text1"/>
          <w:sz w:val="22"/>
          <w:szCs w:val="22"/>
          <w:lang w:val="en-GB"/>
        </w:rPr>
        <w:t>Merit Pass</w:t>
      </w:r>
    </w:p>
    <w:p w:rsidR="0018383C" w:rsidRDefault="0018383C" w:rsidP="0018383C">
      <w:pPr>
        <w:spacing w:line="276" w:lineRule="auto"/>
        <w:rPr>
          <w:rFonts w:asciiTheme="minorHAnsi" w:hAnsiTheme="minorHAnsi"/>
          <w:color w:val="000000" w:themeColor="text1"/>
          <w:sz w:val="22"/>
          <w:szCs w:val="22"/>
          <w:lang w:val="en-GB"/>
        </w:rPr>
      </w:pPr>
    </w:p>
    <w:p w:rsidR="0018383C" w:rsidRPr="00DF71EB" w:rsidRDefault="0018383C" w:rsidP="0018383C">
      <w:pPr>
        <w:spacing w:line="276" w:lineRule="auto"/>
        <w:rPr>
          <w:rFonts w:asciiTheme="minorHAnsi" w:hAnsiTheme="minorHAnsi"/>
          <w:color w:val="000000" w:themeColor="text1"/>
          <w:sz w:val="22"/>
          <w:szCs w:val="22"/>
          <w:lang w:val="en-GB"/>
        </w:rPr>
      </w:pPr>
      <w:r w:rsidRPr="00DF71EB">
        <w:rPr>
          <w:rFonts w:asciiTheme="minorHAnsi" w:hAnsiTheme="minorHAnsi"/>
          <w:color w:val="000000" w:themeColor="text1"/>
          <w:sz w:val="22"/>
          <w:szCs w:val="22"/>
          <w:lang w:val="en-GB"/>
        </w:rPr>
        <w:t xml:space="preserve">Students will receive a merit pass for the </w:t>
      </w:r>
      <w:r w:rsidR="001F4C56">
        <w:rPr>
          <w:rFonts w:asciiTheme="minorHAnsi" w:hAnsiTheme="minorHAnsi"/>
          <w:color w:val="000000" w:themeColor="text1"/>
          <w:sz w:val="22"/>
          <w:szCs w:val="22"/>
          <w:lang w:val="en-GB"/>
        </w:rPr>
        <w:t xml:space="preserve">NZ </w:t>
      </w:r>
      <w:r w:rsidRPr="00DF71EB">
        <w:rPr>
          <w:rFonts w:asciiTheme="minorHAnsi" w:hAnsiTheme="minorHAnsi"/>
          <w:color w:val="000000" w:themeColor="text1"/>
          <w:sz w:val="22"/>
          <w:szCs w:val="22"/>
          <w:lang w:val="en-GB"/>
        </w:rPr>
        <w:t xml:space="preserve">Diploma in Christian </w:t>
      </w:r>
      <w:r w:rsidR="001F4C56">
        <w:rPr>
          <w:rFonts w:asciiTheme="minorHAnsi" w:hAnsiTheme="minorHAnsi"/>
          <w:color w:val="000000" w:themeColor="text1"/>
          <w:sz w:val="22"/>
          <w:szCs w:val="22"/>
          <w:lang w:val="en-GB"/>
        </w:rPr>
        <w:t>Studies (L6)</w:t>
      </w:r>
      <w:r w:rsidRPr="00DF71EB">
        <w:rPr>
          <w:rFonts w:asciiTheme="minorHAnsi" w:hAnsiTheme="minorHAnsi"/>
          <w:color w:val="000000" w:themeColor="text1"/>
          <w:sz w:val="22"/>
          <w:szCs w:val="22"/>
          <w:lang w:val="en-GB"/>
        </w:rPr>
        <w:t xml:space="preserve"> when all courses are successfully passed and all have been awarded a minimum grade of B-.</w:t>
      </w:r>
    </w:p>
    <w:p w:rsidR="0018383C" w:rsidRDefault="0018383C" w:rsidP="0018383C">
      <w:pPr>
        <w:spacing w:line="276" w:lineRule="auto"/>
        <w:rPr>
          <w:color w:val="000000" w:themeColor="text1"/>
          <w:lang w:val="en-GB"/>
        </w:rPr>
      </w:pPr>
      <w:r w:rsidRPr="00DF71EB">
        <w:rPr>
          <w:rFonts w:asciiTheme="minorHAnsi" w:hAnsiTheme="minorHAnsi"/>
          <w:color w:val="000000" w:themeColor="text1"/>
          <w:sz w:val="22"/>
          <w:szCs w:val="22"/>
          <w:lang w:val="en-GB"/>
        </w:rPr>
        <w:t>It is also possible to achieve a merit pass where a combination of passes has been</w:t>
      </w:r>
      <w:r w:rsidRPr="00B65E4C">
        <w:rPr>
          <w:color w:val="000000" w:themeColor="text1"/>
          <w:lang w:val="en-GB"/>
        </w:rPr>
        <w:t xml:space="preserve"> achieved. </w:t>
      </w:r>
      <w:r>
        <w:rPr>
          <w:color w:val="000000" w:themeColor="text1"/>
          <w:lang w:val="en-GB"/>
        </w:rPr>
        <w:t>For example</w:t>
      </w:r>
      <w:r w:rsidRPr="00B65E4C">
        <w:rPr>
          <w:color w:val="000000" w:themeColor="text1"/>
          <w:lang w:val="en-GB"/>
        </w:rPr>
        <w:t>, one C</w:t>
      </w:r>
      <w:r>
        <w:rPr>
          <w:color w:val="000000" w:themeColor="text1"/>
          <w:lang w:val="en-GB"/>
        </w:rPr>
        <w:t>+ or C</w:t>
      </w:r>
      <w:r w:rsidRPr="00B65E4C">
        <w:rPr>
          <w:color w:val="000000" w:themeColor="text1"/>
          <w:lang w:val="en-GB"/>
        </w:rPr>
        <w:t xml:space="preserve"> pass will be accepted provided at least one A</w:t>
      </w:r>
      <w:r>
        <w:rPr>
          <w:color w:val="000000" w:themeColor="text1"/>
          <w:lang w:val="en-GB"/>
        </w:rPr>
        <w:t>-, A or A+</w:t>
      </w:r>
      <w:r w:rsidRPr="00B65E4C">
        <w:rPr>
          <w:color w:val="000000" w:themeColor="text1"/>
          <w:lang w:val="en-GB"/>
        </w:rPr>
        <w:t xml:space="preserve"> pass has also been awarded.</w:t>
      </w:r>
    </w:p>
    <w:p w:rsidR="007156E6" w:rsidRDefault="007156E6" w:rsidP="00815045">
      <w:pPr>
        <w:spacing w:line="276" w:lineRule="auto"/>
        <w:rPr>
          <w:color w:val="000000" w:themeColor="text1"/>
          <w:lang w:val="en-GB"/>
        </w:rPr>
      </w:pPr>
    </w:p>
    <w:p w:rsidR="0018383C" w:rsidRDefault="0018383C" w:rsidP="00815045">
      <w:pPr>
        <w:spacing w:line="276" w:lineRule="auto"/>
        <w:rPr>
          <w:color w:val="000000" w:themeColor="text1"/>
          <w:lang w:val="en-GB"/>
        </w:rPr>
      </w:pPr>
    </w:p>
    <w:p w:rsidR="007156E6" w:rsidRPr="000C401B" w:rsidRDefault="007156E6" w:rsidP="007156E6">
      <w:pPr>
        <w:pStyle w:val="Heading1"/>
        <w:rPr>
          <w:lang w:val="en-GB"/>
        </w:rPr>
      </w:pPr>
      <w:bookmarkStart w:id="53" w:name="_Toc129415651"/>
      <w:bookmarkStart w:id="54" w:name="_Toc244419117"/>
      <w:bookmarkStart w:id="55" w:name="_Toc305423886"/>
      <w:bookmarkStart w:id="56" w:name="_Toc448133005"/>
      <w:r w:rsidRPr="000C401B">
        <w:rPr>
          <w:lang w:val="en-GB"/>
        </w:rPr>
        <w:t>Learning and Assessment</w:t>
      </w:r>
      <w:bookmarkEnd w:id="53"/>
      <w:bookmarkEnd w:id="54"/>
      <w:bookmarkEnd w:id="55"/>
      <w:bookmarkEnd w:id="56"/>
    </w:p>
    <w:p w:rsidR="007156E6" w:rsidRPr="000C401B" w:rsidRDefault="007156E6" w:rsidP="007156E6">
      <w:pPr>
        <w:pStyle w:val="Heading2"/>
        <w:rPr>
          <w:lang w:val="en-GB"/>
        </w:rPr>
      </w:pPr>
      <w:bookmarkStart w:id="57" w:name="_Toc305423887"/>
      <w:bookmarkStart w:id="58" w:name="_Toc448133006"/>
      <w:r w:rsidRPr="000C401B">
        <w:rPr>
          <w:lang w:val="en-GB"/>
        </w:rPr>
        <w:t>Approaches to Learning and Teaching</w:t>
      </w:r>
      <w:bookmarkEnd w:id="57"/>
      <w:bookmarkEnd w:id="58"/>
    </w:p>
    <w:p w:rsidR="007156E6" w:rsidRPr="0080414A" w:rsidRDefault="007156E6" w:rsidP="007156E6">
      <w:pPr>
        <w:rPr>
          <w:lang w:val="en-GB"/>
        </w:rPr>
      </w:pPr>
    </w:p>
    <w:p w:rsidR="007156E6" w:rsidRPr="007156E6" w:rsidRDefault="007156E6" w:rsidP="007156E6">
      <w:pPr>
        <w:spacing w:line="276" w:lineRule="auto"/>
        <w:rPr>
          <w:rFonts w:asciiTheme="minorHAnsi" w:hAnsiTheme="minorHAnsi"/>
          <w:iCs/>
          <w:color w:val="000000" w:themeColor="text1"/>
          <w:sz w:val="22"/>
          <w:szCs w:val="22"/>
          <w:lang w:val="en-GB"/>
        </w:rPr>
      </w:pPr>
      <w:r w:rsidRPr="007156E6">
        <w:rPr>
          <w:rFonts w:asciiTheme="minorHAnsi" w:hAnsiTheme="minorHAnsi"/>
          <w:color w:val="000000" w:themeColor="text1"/>
          <w:sz w:val="22"/>
          <w:szCs w:val="22"/>
          <w:lang w:val="en-GB"/>
        </w:rPr>
        <w:t xml:space="preserve">The </w:t>
      </w:r>
      <w:r w:rsidR="008749C6">
        <w:rPr>
          <w:rFonts w:asciiTheme="minorHAnsi" w:hAnsiTheme="minorHAnsi"/>
          <w:color w:val="000000" w:themeColor="text1"/>
          <w:sz w:val="22"/>
          <w:szCs w:val="22"/>
          <w:lang w:val="en-GB"/>
        </w:rPr>
        <w:t>qualifications</w:t>
      </w:r>
      <w:r w:rsidRPr="007156E6">
        <w:rPr>
          <w:rFonts w:asciiTheme="minorHAnsi" w:hAnsiTheme="minorHAnsi"/>
          <w:iCs/>
          <w:color w:val="000000" w:themeColor="text1"/>
          <w:sz w:val="22"/>
          <w:szCs w:val="22"/>
          <w:lang w:val="en-GB"/>
        </w:rPr>
        <w:t xml:space="preserve"> are based on the belief that students learn best when there is a direct link between theory and its application, and therefore the courses have been designed to link theory with practice.  This combination of theory and a strong practical internship component ensures students will have the background knowledge to be able to develop their skills further as they gain more experience in the workplace.</w:t>
      </w:r>
    </w:p>
    <w:p w:rsidR="007156E6" w:rsidRPr="007156E6" w:rsidRDefault="007156E6" w:rsidP="007156E6">
      <w:pPr>
        <w:spacing w:line="276" w:lineRule="auto"/>
        <w:rPr>
          <w:rFonts w:asciiTheme="minorHAnsi" w:hAnsiTheme="minorHAnsi"/>
          <w:color w:val="000000" w:themeColor="text1"/>
          <w:sz w:val="22"/>
          <w:szCs w:val="22"/>
          <w:lang w:val="en-GB"/>
        </w:rPr>
      </w:pPr>
      <w:r w:rsidRPr="007156E6">
        <w:rPr>
          <w:rFonts w:asciiTheme="minorHAnsi" w:hAnsiTheme="minorHAnsi"/>
          <w:color w:val="000000" w:themeColor="text1"/>
          <w:sz w:val="22"/>
          <w:szCs w:val="22"/>
          <w:lang w:val="en-GB"/>
        </w:rPr>
        <w:t xml:space="preserve">The approach of the Programmes also recognises the needs of the students including: </w:t>
      </w:r>
    </w:p>
    <w:p w:rsidR="007156E6" w:rsidRPr="007156E6" w:rsidRDefault="007156E6" w:rsidP="007156E6">
      <w:pPr>
        <w:pStyle w:val="ListParagraph"/>
        <w:numPr>
          <w:ilvl w:val="0"/>
          <w:numId w:val="17"/>
        </w:numPr>
        <w:spacing w:before="120" w:after="120"/>
        <w:ind w:left="709" w:hanging="567"/>
        <w:rPr>
          <w:iCs/>
          <w:color w:val="000000" w:themeColor="text1"/>
          <w:sz w:val="22"/>
          <w:szCs w:val="22"/>
          <w:lang w:val="en-GB"/>
        </w:rPr>
      </w:pPr>
      <w:r w:rsidRPr="007156E6">
        <w:rPr>
          <w:iCs/>
          <w:color w:val="000000" w:themeColor="text1"/>
          <w:sz w:val="22"/>
          <w:szCs w:val="22"/>
          <w:lang w:val="en-GB"/>
        </w:rPr>
        <w:t xml:space="preserve">Using class work to cover the learning outcomes for the theory based courses </w:t>
      </w:r>
    </w:p>
    <w:p w:rsidR="007156E6" w:rsidRPr="007156E6" w:rsidRDefault="007156E6" w:rsidP="007156E6">
      <w:pPr>
        <w:pStyle w:val="ListParagraph"/>
        <w:keepNext/>
        <w:numPr>
          <w:ilvl w:val="0"/>
          <w:numId w:val="17"/>
        </w:numPr>
        <w:tabs>
          <w:tab w:val="left" w:pos="2127"/>
        </w:tabs>
        <w:spacing w:before="120" w:after="0"/>
        <w:ind w:left="709" w:hanging="567"/>
        <w:rPr>
          <w:iCs/>
          <w:color w:val="000000" w:themeColor="text1"/>
          <w:sz w:val="22"/>
          <w:szCs w:val="22"/>
          <w:lang w:val="en-GB"/>
        </w:rPr>
      </w:pPr>
      <w:r w:rsidRPr="007156E6">
        <w:rPr>
          <w:iCs/>
          <w:color w:val="000000" w:themeColor="text1"/>
          <w:sz w:val="22"/>
          <w:szCs w:val="22"/>
          <w:lang w:val="en-GB"/>
        </w:rPr>
        <w:t>Using work-based internship placements to encourage the application of learning to industry/community situations</w:t>
      </w:r>
    </w:p>
    <w:p w:rsidR="007156E6" w:rsidRPr="007156E6" w:rsidRDefault="007156E6" w:rsidP="007156E6">
      <w:pPr>
        <w:pStyle w:val="ListParagraph"/>
        <w:keepNext/>
        <w:numPr>
          <w:ilvl w:val="0"/>
          <w:numId w:val="17"/>
        </w:numPr>
        <w:spacing w:before="120" w:after="120"/>
        <w:ind w:left="709" w:hanging="567"/>
        <w:rPr>
          <w:iCs/>
          <w:color w:val="000000" w:themeColor="text1"/>
          <w:sz w:val="22"/>
          <w:szCs w:val="22"/>
          <w:lang w:val="en-GB"/>
        </w:rPr>
      </w:pPr>
      <w:r w:rsidRPr="007156E6">
        <w:rPr>
          <w:iCs/>
          <w:color w:val="000000" w:themeColor="text1"/>
          <w:sz w:val="22"/>
          <w:szCs w:val="22"/>
          <w:lang w:val="en-GB"/>
        </w:rPr>
        <w:t>The importance of linking theory with highly relevant practical application</w:t>
      </w:r>
    </w:p>
    <w:p w:rsidR="007156E6" w:rsidRPr="007156E6" w:rsidRDefault="007156E6" w:rsidP="007156E6">
      <w:pPr>
        <w:pStyle w:val="ListParagraph"/>
        <w:keepNext/>
        <w:numPr>
          <w:ilvl w:val="0"/>
          <w:numId w:val="17"/>
        </w:numPr>
        <w:spacing w:before="120" w:after="120"/>
        <w:ind w:left="709" w:hanging="567"/>
        <w:rPr>
          <w:iCs/>
          <w:color w:val="000000" w:themeColor="text1"/>
          <w:sz w:val="22"/>
          <w:szCs w:val="22"/>
          <w:lang w:val="en-GB"/>
        </w:rPr>
      </w:pPr>
      <w:r w:rsidRPr="007156E6">
        <w:rPr>
          <w:iCs/>
          <w:color w:val="000000" w:themeColor="text1"/>
          <w:sz w:val="22"/>
          <w:szCs w:val="22"/>
          <w:lang w:val="en-GB"/>
        </w:rPr>
        <w:t>The need to develop independent thinking and problem solving skills relevant to future employment</w:t>
      </w:r>
    </w:p>
    <w:p w:rsidR="007156E6" w:rsidRPr="007156E6" w:rsidRDefault="007156E6" w:rsidP="007156E6">
      <w:pPr>
        <w:pStyle w:val="ListParagraph"/>
        <w:keepNext/>
        <w:numPr>
          <w:ilvl w:val="0"/>
          <w:numId w:val="17"/>
        </w:numPr>
        <w:spacing w:before="120" w:after="120"/>
        <w:ind w:left="709" w:hanging="567"/>
        <w:rPr>
          <w:iCs/>
          <w:color w:val="000000" w:themeColor="text1"/>
          <w:sz w:val="22"/>
          <w:szCs w:val="22"/>
          <w:lang w:val="en-GB"/>
        </w:rPr>
      </w:pPr>
      <w:r w:rsidRPr="007156E6">
        <w:rPr>
          <w:iCs/>
          <w:color w:val="000000" w:themeColor="text1"/>
          <w:sz w:val="22"/>
          <w:szCs w:val="22"/>
          <w:lang w:val="en-GB"/>
        </w:rPr>
        <w:t>The potential and motivation for further study / higher level learning.</w:t>
      </w:r>
    </w:p>
    <w:p w:rsidR="007156E6" w:rsidRPr="007156E6" w:rsidRDefault="007156E6" w:rsidP="007156E6">
      <w:pPr>
        <w:rPr>
          <w:b/>
          <w:bCs/>
          <w:caps/>
          <w:color w:val="243F60" w:themeColor="accent1" w:themeShade="7F"/>
          <w:spacing w:val="10"/>
          <w:lang w:val="en-GB"/>
        </w:rPr>
      </w:pPr>
      <w:r w:rsidRPr="000C401B">
        <w:rPr>
          <w:rStyle w:val="IntenseEmphasis"/>
          <w:lang w:val="en-GB"/>
        </w:rPr>
        <w:t xml:space="preserve">Literacy and Numeracy </w:t>
      </w:r>
    </w:p>
    <w:p w:rsidR="007156E6" w:rsidRPr="007156E6" w:rsidRDefault="007156E6" w:rsidP="008749C6">
      <w:pPr>
        <w:pStyle w:val="Style2"/>
        <w:numPr>
          <w:ilvl w:val="0"/>
          <w:numId w:val="0"/>
        </w:numPr>
        <w:spacing w:line="276" w:lineRule="auto"/>
        <w:rPr>
          <w:sz w:val="22"/>
          <w:szCs w:val="22"/>
          <w:lang w:val="en-GB"/>
        </w:rPr>
      </w:pPr>
      <w:r w:rsidRPr="007156E6">
        <w:rPr>
          <w:sz w:val="22"/>
          <w:szCs w:val="22"/>
          <w:lang w:val="en-GB"/>
        </w:rPr>
        <w:t xml:space="preserve">All </w:t>
      </w:r>
      <w:r w:rsidRPr="007156E6">
        <w:rPr>
          <w:color w:val="000000" w:themeColor="text1"/>
          <w:sz w:val="22"/>
          <w:szCs w:val="22"/>
          <w:lang w:val="en-GB"/>
        </w:rPr>
        <w:t>Christian Ministry Internship</w:t>
      </w:r>
      <w:r w:rsidRPr="007156E6">
        <w:rPr>
          <w:b/>
          <w:color w:val="FF0000"/>
          <w:sz w:val="22"/>
          <w:szCs w:val="22"/>
          <w:lang w:val="en-GB"/>
        </w:rPr>
        <w:t xml:space="preserve"> </w:t>
      </w:r>
      <w:r w:rsidR="00D91714">
        <w:rPr>
          <w:sz w:val="22"/>
          <w:szCs w:val="22"/>
          <w:lang w:val="en-GB"/>
        </w:rPr>
        <w:t>courses</w:t>
      </w:r>
      <w:r w:rsidRPr="007156E6">
        <w:rPr>
          <w:sz w:val="22"/>
          <w:szCs w:val="22"/>
          <w:lang w:val="en-GB"/>
        </w:rPr>
        <w:t xml:space="preserve"> involve students in activities and learning which strengthen literacy and numeracy skills.</w:t>
      </w:r>
      <w:r w:rsidR="008749C6">
        <w:rPr>
          <w:sz w:val="22"/>
          <w:szCs w:val="22"/>
          <w:lang w:val="en-GB"/>
        </w:rPr>
        <w:t xml:space="preserve">  </w:t>
      </w:r>
      <w:r w:rsidRPr="007156E6">
        <w:rPr>
          <w:sz w:val="22"/>
          <w:szCs w:val="22"/>
          <w:lang w:val="en-GB"/>
        </w:rPr>
        <w:t>Literacy and numeracy skills can be seen in:</w:t>
      </w:r>
    </w:p>
    <w:p w:rsidR="007156E6" w:rsidRPr="007156E6" w:rsidRDefault="007156E6" w:rsidP="007156E6">
      <w:pPr>
        <w:pStyle w:val="ListParagraph"/>
        <w:keepNext/>
        <w:numPr>
          <w:ilvl w:val="0"/>
          <w:numId w:val="17"/>
        </w:numPr>
        <w:spacing w:before="120" w:after="120"/>
        <w:ind w:left="1701" w:hanging="567"/>
        <w:rPr>
          <w:iCs/>
          <w:color w:val="000000" w:themeColor="text1"/>
          <w:sz w:val="22"/>
          <w:szCs w:val="22"/>
          <w:lang w:val="en-GB"/>
        </w:rPr>
      </w:pPr>
      <w:r w:rsidRPr="007156E6">
        <w:rPr>
          <w:iCs/>
          <w:color w:val="000000" w:themeColor="text1"/>
          <w:sz w:val="22"/>
          <w:szCs w:val="22"/>
          <w:lang w:val="en-GB"/>
        </w:rPr>
        <w:t>Reading and interpreting course information</w:t>
      </w:r>
    </w:p>
    <w:p w:rsidR="007156E6" w:rsidRPr="007156E6" w:rsidRDefault="007156E6" w:rsidP="007156E6">
      <w:pPr>
        <w:pStyle w:val="ListParagraph"/>
        <w:keepNext/>
        <w:numPr>
          <w:ilvl w:val="0"/>
          <w:numId w:val="17"/>
        </w:numPr>
        <w:spacing w:before="120" w:after="120"/>
        <w:ind w:left="1701" w:hanging="567"/>
        <w:rPr>
          <w:iCs/>
          <w:color w:val="000000" w:themeColor="text1"/>
          <w:sz w:val="22"/>
          <w:szCs w:val="22"/>
          <w:lang w:val="en-GB"/>
        </w:rPr>
      </w:pPr>
      <w:r w:rsidRPr="007156E6">
        <w:rPr>
          <w:iCs/>
          <w:color w:val="000000" w:themeColor="text1"/>
          <w:sz w:val="22"/>
          <w:szCs w:val="22"/>
          <w:lang w:val="en-GB"/>
        </w:rPr>
        <w:t>Reading and interpreting assessment information</w:t>
      </w:r>
    </w:p>
    <w:p w:rsidR="007156E6" w:rsidRPr="007156E6" w:rsidRDefault="007156E6" w:rsidP="007156E6">
      <w:pPr>
        <w:pStyle w:val="ListParagraph"/>
        <w:keepNext/>
        <w:numPr>
          <w:ilvl w:val="0"/>
          <w:numId w:val="17"/>
        </w:numPr>
        <w:spacing w:before="120" w:after="120"/>
        <w:ind w:left="1701" w:hanging="567"/>
        <w:rPr>
          <w:iCs/>
          <w:color w:val="000000" w:themeColor="text1"/>
          <w:sz w:val="22"/>
          <w:szCs w:val="22"/>
          <w:lang w:val="en-GB"/>
        </w:rPr>
      </w:pPr>
      <w:r w:rsidRPr="007156E6">
        <w:rPr>
          <w:iCs/>
          <w:color w:val="000000" w:themeColor="text1"/>
          <w:sz w:val="22"/>
          <w:szCs w:val="22"/>
          <w:lang w:val="en-GB"/>
        </w:rPr>
        <w:t>Presentation skills, written and oral</w:t>
      </w:r>
    </w:p>
    <w:p w:rsidR="007156E6" w:rsidRPr="007156E6" w:rsidRDefault="007156E6" w:rsidP="007156E6">
      <w:pPr>
        <w:pStyle w:val="ListParagraph"/>
        <w:keepNext/>
        <w:numPr>
          <w:ilvl w:val="0"/>
          <w:numId w:val="17"/>
        </w:numPr>
        <w:spacing w:before="120" w:after="120"/>
        <w:ind w:left="1701" w:hanging="567"/>
        <w:rPr>
          <w:iCs/>
          <w:color w:val="000000" w:themeColor="text1"/>
          <w:sz w:val="22"/>
          <w:szCs w:val="22"/>
          <w:lang w:val="en-GB"/>
        </w:rPr>
      </w:pPr>
      <w:r w:rsidRPr="007156E6">
        <w:rPr>
          <w:iCs/>
          <w:color w:val="000000" w:themeColor="text1"/>
          <w:sz w:val="22"/>
          <w:szCs w:val="22"/>
          <w:lang w:val="en-GB"/>
        </w:rPr>
        <w:t>Involvement in class discussions</w:t>
      </w:r>
    </w:p>
    <w:p w:rsidR="007156E6" w:rsidRPr="00D91714" w:rsidRDefault="007156E6" w:rsidP="007156E6">
      <w:pPr>
        <w:pStyle w:val="ListParagraph"/>
        <w:keepNext/>
        <w:numPr>
          <w:ilvl w:val="0"/>
          <w:numId w:val="17"/>
        </w:numPr>
        <w:tabs>
          <w:tab w:val="left" w:pos="2127"/>
        </w:tabs>
        <w:spacing w:before="120" w:after="120"/>
        <w:ind w:left="1701" w:hanging="567"/>
        <w:rPr>
          <w:iCs/>
          <w:color w:val="000000" w:themeColor="text1"/>
          <w:sz w:val="22"/>
          <w:szCs w:val="22"/>
          <w:lang w:val="en-GB"/>
        </w:rPr>
      </w:pPr>
      <w:r w:rsidRPr="007156E6">
        <w:rPr>
          <w:iCs/>
          <w:color w:val="000000" w:themeColor="text1"/>
          <w:sz w:val="22"/>
          <w:szCs w:val="22"/>
          <w:lang w:val="en-GB"/>
        </w:rPr>
        <w:t>Time management and recording</w:t>
      </w:r>
    </w:p>
    <w:p w:rsidR="007156E6" w:rsidRPr="007156E6" w:rsidRDefault="007156E6" w:rsidP="007156E6">
      <w:pPr>
        <w:pStyle w:val="Heading3"/>
        <w:rPr>
          <w:lang w:val="en-GB"/>
        </w:rPr>
      </w:pPr>
      <w:bookmarkStart w:id="59" w:name="_Toc380418924"/>
      <w:bookmarkStart w:id="60" w:name="_Toc309223131"/>
      <w:bookmarkStart w:id="61" w:name="_Toc309225968"/>
      <w:bookmarkStart w:id="62" w:name="_Toc309978578"/>
      <w:bookmarkStart w:id="63" w:name="_Toc310258232"/>
      <w:bookmarkStart w:id="64" w:name="_Toc211219368"/>
      <w:bookmarkStart w:id="65" w:name="_Toc448133007"/>
      <w:bookmarkEnd w:id="59"/>
      <w:bookmarkEnd w:id="60"/>
      <w:bookmarkEnd w:id="61"/>
      <w:bookmarkEnd w:id="62"/>
      <w:bookmarkEnd w:id="63"/>
      <w:r w:rsidRPr="007156E6">
        <w:rPr>
          <w:lang w:val="en-GB"/>
        </w:rPr>
        <w:t>The Learner Journey</w:t>
      </w:r>
      <w:bookmarkEnd w:id="64"/>
      <w:bookmarkEnd w:id="65"/>
    </w:p>
    <w:p w:rsidR="007156E6" w:rsidRDefault="007156E6" w:rsidP="007156E6">
      <w:pPr>
        <w:spacing w:line="276" w:lineRule="auto"/>
        <w:rPr>
          <w:rFonts w:asciiTheme="minorHAnsi" w:hAnsiTheme="minorHAnsi"/>
          <w:sz w:val="22"/>
          <w:szCs w:val="22"/>
          <w:lang w:val="en-GB"/>
        </w:rPr>
      </w:pPr>
    </w:p>
    <w:p w:rsidR="007156E6" w:rsidRPr="007156E6" w:rsidRDefault="007156E6" w:rsidP="007156E6">
      <w:pPr>
        <w:spacing w:line="276" w:lineRule="auto"/>
        <w:rPr>
          <w:rFonts w:asciiTheme="minorHAnsi" w:hAnsiTheme="minorHAnsi"/>
          <w:sz w:val="22"/>
          <w:szCs w:val="22"/>
          <w:lang w:val="en-GB"/>
        </w:rPr>
      </w:pPr>
      <w:r w:rsidRPr="007156E6">
        <w:rPr>
          <w:rFonts w:asciiTheme="minorHAnsi" w:hAnsiTheme="minorHAnsi"/>
          <w:sz w:val="22"/>
          <w:szCs w:val="22"/>
          <w:lang w:val="en-GB"/>
        </w:rPr>
        <w:t xml:space="preserve">Before the start of </w:t>
      </w:r>
      <w:r w:rsidR="008749C6">
        <w:rPr>
          <w:rFonts w:asciiTheme="minorHAnsi" w:hAnsiTheme="minorHAnsi"/>
          <w:sz w:val="22"/>
          <w:szCs w:val="22"/>
          <w:lang w:val="en-GB"/>
        </w:rPr>
        <w:t>any of the programmes</w:t>
      </w:r>
      <w:r w:rsidRPr="007156E6">
        <w:rPr>
          <w:rFonts w:asciiTheme="minorHAnsi" w:hAnsiTheme="minorHAnsi"/>
          <w:sz w:val="22"/>
          <w:szCs w:val="22"/>
          <w:lang w:val="en-GB"/>
        </w:rPr>
        <w:t xml:space="preserve">, all students discuss the Programme and their study plans with the ALC </w:t>
      </w:r>
      <w:r>
        <w:rPr>
          <w:rFonts w:asciiTheme="minorHAnsi" w:hAnsiTheme="minorHAnsi"/>
          <w:sz w:val="22"/>
          <w:szCs w:val="22"/>
          <w:lang w:val="en-GB"/>
        </w:rPr>
        <w:t>Academic Dean and Internship Manager (ALCIM)</w:t>
      </w:r>
      <w:r w:rsidRPr="007156E6">
        <w:rPr>
          <w:rFonts w:asciiTheme="minorHAnsi" w:hAnsiTheme="minorHAnsi"/>
          <w:sz w:val="22"/>
          <w:szCs w:val="22"/>
          <w:lang w:val="en-GB"/>
        </w:rPr>
        <w:t>. This meeting aids in developing rapport, establishing background and provides information regarding the Programme structure, teaching methods and assessment procedures.</w:t>
      </w:r>
    </w:p>
    <w:p w:rsidR="00D91714" w:rsidRDefault="00D91714" w:rsidP="007156E6">
      <w:pPr>
        <w:spacing w:line="276" w:lineRule="auto"/>
        <w:rPr>
          <w:rFonts w:asciiTheme="minorHAnsi" w:hAnsiTheme="minorHAnsi"/>
          <w:sz w:val="22"/>
          <w:szCs w:val="22"/>
          <w:lang w:val="en-GB"/>
        </w:rPr>
      </w:pPr>
    </w:p>
    <w:p w:rsidR="007156E6" w:rsidRPr="007156E6" w:rsidRDefault="007156E6" w:rsidP="007156E6">
      <w:pPr>
        <w:spacing w:line="276" w:lineRule="auto"/>
        <w:rPr>
          <w:rFonts w:asciiTheme="minorHAnsi" w:hAnsiTheme="minorHAnsi"/>
          <w:sz w:val="22"/>
          <w:szCs w:val="22"/>
          <w:lang w:val="en-GB"/>
        </w:rPr>
      </w:pPr>
      <w:r w:rsidRPr="007156E6">
        <w:rPr>
          <w:rFonts w:asciiTheme="minorHAnsi" w:hAnsiTheme="minorHAnsi"/>
          <w:sz w:val="22"/>
          <w:szCs w:val="22"/>
          <w:lang w:val="en-GB"/>
        </w:rPr>
        <w:t xml:space="preserve">At the beginning of each student’s journey they will be given opportunities, through the </w:t>
      </w:r>
      <w:r>
        <w:rPr>
          <w:rFonts w:asciiTheme="minorHAnsi" w:hAnsiTheme="minorHAnsi"/>
          <w:sz w:val="22"/>
          <w:szCs w:val="22"/>
          <w:lang w:val="en-GB"/>
        </w:rPr>
        <w:t>orientation</w:t>
      </w:r>
      <w:r w:rsidRPr="007156E6">
        <w:rPr>
          <w:rFonts w:asciiTheme="minorHAnsi" w:hAnsiTheme="minorHAnsi"/>
          <w:sz w:val="22"/>
          <w:szCs w:val="22"/>
          <w:lang w:val="en-GB"/>
        </w:rPr>
        <w:t xml:space="preserve"> process</w:t>
      </w:r>
      <w:r>
        <w:rPr>
          <w:rFonts w:asciiTheme="minorHAnsi" w:hAnsiTheme="minorHAnsi"/>
          <w:sz w:val="22"/>
          <w:szCs w:val="22"/>
          <w:lang w:val="en-GB"/>
        </w:rPr>
        <w:t xml:space="preserve"> and other short courses such as Living Wisdom and Network</w:t>
      </w:r>
      <w:r w:rsidRPr="007156E6">
        <w:rPr>
          <w:rFonts w:asciiTheme="minorHAnsi" w:hAnsiTheme="minorHAnsi"/>
          <w:sz w:val="22"/>
          <w:szCs w:val="22"/>
          <w:lang w:val="en-GB"/>
        </w:rPr>
        <w:t xml:space="preserve">, to review existing strengths and weaknesses and develop an understanding of the elements which will contribute to their academic success.  With the help of the ALC </w:t>
      </w:r>
      <w:r w:rsidR="00831B53">
        <w:rPr>
          <w:rFonts w:asciiTheme="minorHAnsi" w:hAnsiTheme="minorHAnsi"/>
          <w:sz w:val="22"/>
          <w:szCs w:val="22"/>
          <w:lang w:val="en-GB"/>
        </w:rPr>
        <w:t>student support team</w:t>
      </w:r>
      <w:r w:rsidRPr="007156E6">
        <w:rPr>
          <w:rFonts w:asciiTheme="minorHAnsi" w:hAnsiTheme="minorHAnsi"/>
          <w:sz w:val="22"/>
          <w:szCs w:val="22"/>
          <w:lang w:val="en-GB"/>
        </w:rPr>
        <w:t xml:space="preserve">, students will develop their own Individual Learning Plan </w:t>
      </w:r>
      <w:r w:rsidR="00831B53">
        <w:rPr>
          <w:rFonts w:asciiTheme="minorHAnsi" w:hAnsiTheme="minorHAnsi"/>
          <w:sz w:val="22"/>
          <w:szCs w:val="22"/>
          <w:lang w:val="en-GB"/>
        </w:rPr>
        <w:t>covered in Placement manager reports (which set objectives and track progress)</w:t>
      </w:r>
      <w:r w:rsidRPr="007156E6">
        <w:rPr>
          <w:rFonts w:asciiTheme="minorHAnsi" w:hAnsiTheme="minorHAnsi"/>
          <w:sz w:val="22"/>
          <w:szCs w:val="22"/>
          <w:lang w:val="en-GB"/>
        </w:rPr>
        <w:t xml:space="preserve"> identifying their learning goals, personal goals, timescales, resources and any support required to m</w:t>
      </w:r>
      <w:r w:rsidR="00831B53">
        <w:rPr>
          <w:rFonts w:asciiTheme="minorHAnsi" w:hAnsiTheme="minorHAnsi"/>
          <w:sz w:val="22"/>
          <w:szCs w:val="22"/>
          <w:lang w:val="en-GB"/>
        </w:rPr>
        <w:t>eet those goals.</w:t>
      </w:r>
      <w:r w:rsidRPr="007156E6">
        <w:rPr>
          <w:rFonts w:asciiTheme="minorHAnsi" w:hAnsiTheme="minorHAnsi"/>
          <w:sz w:val="22"/>
          <w:szCs w:val="22"/>
          <w:lang w:val="en-GB"/>
        </w:rPr>
        <w:t xml:space="preserve"> </w:t>
      </w:r>
      <w:r w:rsidR="00831B53">
        <w:rPr>
          <w:rFonts w:asciiTheme="minorHAnsi" w:hAnsiTheme="minorHAnsi"/>
          <w:sz w:val="22"/>
          <w:szCs w:val="22"/>
          <w:lang w:val="en-GB"/>
        </w:rPr>
        <w:t xml:space="preserve">The journey will be recorded in the Profile of Learning each student will complete as per assessment requirements. </w:t>
      </w:r>
      <w:r w:rsidRPr="007156E6">
        <w:rPr>
          <w:rFonts w:asciiTheme="minorHAnsi" w:hAnsiTheme="minorHAnsi"/>
          <w:sz w:val="22"/>
          <w:szCs w:val="22"/>
          <w:lang w:val="en-GB"/>
        </w:rPr>
        <w:t xml:space="preserve">Throughout each student’s learner journey at </w:t>
      </w:r>
      <w:r w:rsidR="00831B53">
        <w:rPr>
          <w:rFonts w:asciiTheme="minorHAnsi" w:hAnsiTheme="minorHAnsi"/>
          <w:sz w:val="22"/>
          <w:szCs w:val="22"/>
          <w:lang w:val="en-GB"/>
        </w:rPr>
        <w:t>ALC</w:t>
      </w:r>
      <w:r w:rsidRPr="007156E6">
        <w:rPr>
          <w:rFonts w:asciiTheme="minorHAnsi" w:hAnsiTheme="minorHAnsi"/>
          <w:sz w:val="22"/>
          <w:szCs w:val="22"/>
          <w:lang w:val="en-GB"/>
        </w:rPr>
        <w:t xml:space="preserve"> opportunities will be provided to regularly review and update their </w:t>
      </w:r>
      <w:r w:rsidR="00831B53">
        <w:rPr>
          <w:rFonts w:asciiTheme="minorHAnsi" w:hAnsiTheme="minorHAnsi"/>
          <w:sz w:val="22"/>
          <w:szCs w:val="22"/>
          <w:lang w:val="en-GB"/>
        </w:rPr>
        <w:t>planning and objectives</w:t>
      </w:r>
      <w:r w:rsidRPr="007156E6">
        <w:rPr>
          <w:rFonts w:asciiTheme="minorHAnsi" w:hAnsiTheme="minorHAnsi"/>
          <w:sz w:val="22"/>
          <w:szCs w:val="22"/>
          <w:lang w:val="en-GB"/>
        </w:rPr>
        <w:t xml:space="preserve"> with the </w:t>
      </w:r>
      <w:r w:rsidR="00831B53">
        <w:rPr>
          <w:rFonts w:asciiTheme="minorHAnsi" w:hAnsiTheme="minorHAnsi"/>
          <w:sz w:val="22"/>
          <w:szCs w:val="22"/>
          <w:lang w:val="en-GB"/>
        </w:rPr>
        <w:t>ALCIM, Placement Managers and the academic support staff</w:t>
      </w:r>
      <w:r w:rsidRPr="007156E6">
        <w:rPr>
          <w:rFonts w:asciiTheme="minorHAnsi" w:hAnsiTheme="minorHAnsi"/>
          <w:sz w:val="22"/>
          <w:szCs w:val="22"/>
          <w:lang w:val="en-GB"/>
        </w:rPr>
        <w:t xml:space="preserve">. </w:t>
      </w:r>
    </w:p>
    <w:p w:rsidR="007156E6" w:rsidRPr="008E0B6A" w:rsidRDefault="007156E6" w:rsidP="007156E6">
      <w:pPr>
        <w:pStyle w:val="Heading3"/>
        <w:rPr>
          <w:lang w:val="en-GB"/>
        </w:rPr>
      </w:pPr>
      <w:bookmarkStart w:id="66" w:name="_Toc380418926"/>
      <w:bookmarkStart w:id="67" w:name="_Toc211219369"/>
      <w:bookmarkStart w:id="68" w:name="_Toc448133008"/>
      <w:bookmarkEnd w:id="66"/>
      <w:r w:rsidRPr="008E0B6A">
        <w:rPr>
          <w:lang w:val="en-GB"/>
        </w:rPr>
        <w:t>Teaching and Learning</w:t>
      </w:r>
      <w:bookmarkEnd w:id="67"/>
      <w:bookmarkEnd w:id="68"/>
      <w:r w:rsidRPr="008E0B6A">
        <w:rPr>
          <w:lang w:val="en-GB"/>
        </w:rPr>
        <w:t xml:space="preserve"> </w:t>
      </w:r>
    </w:p>
    <w:p w:rsidR="007156E6" w:rsidRPr="00831B53" w:rsidRDefault="007156E6" w:rsidP="00831B53">
      <w:pPr>
        <w:spacing w:line="276" w:lineRule="auto"/>
        <w:rPr>
          <w:rFonts w:asciiTheme="minorHAnsi" w:hAnsiTheme="minorHAnsi"/>
          <w:sz w:val="22"/>
          <w:szCs w:val="22"/>
          <w:lang w:val="en-GB"/>
        </w:rPr>
      </w:pPr>
      <w:r w:rsidRPr="00831B53">
        <w:rPr>
          <w:rFonts w:asciiTheme="minorHAnsi" w:hAnsiTheme="minorHAnsi"/>
          <w:sz w:val="22"/>
          <w:szCs w:val="22"/>
          <w:lang w:val="en-GB"/>
        </w:rPr>
        <w:t>A diversity of teaching styles is used based on an acknowledgment that:</w:t>
      </w:r>
    </w:p>
    <w:p w:rsidR="007156E6" w:rsidRPr="00831B53" w:rsidRDefault="007156E6" w:rsidP="00831B53">
      <w:pPr>
        <w:pStyle w:val="ListParagraph"/>
        <w:numPr>
          <w:ilvl w:val="0"/>
          <w:numId w:val="23"/>
        </w:numPr>
        <w:rPr>
          <w:sz w:val="22"/>
          <w:szCs w:val="22"/>
          <w:lang w:val="en-GB"/>
        </w:rPr>
      </w:pPr>
      <w:r w:rsidRPr="00831B53">
        <w:rPr>
          <w:sz w:val="22"/>
          <w:szCs w:val="22"/>
          <w:lang w:val="en-GB"/>
        </w:rPr>
        <w:t>Students have their own culture, beliefs and vision that need to be valued</w:t>
      </w:r>
    </w:p>
    <w:p w:rsidR="007156E6" w:rsidRPr="00831B53" w:rsidRDefault="007156E6" w:rsidP="00831B53">
      <w:pPr>
        <w:pStyle w:val="ListParagraph"/>
        <w:numPr>
          <w:ilvl w:val="0"/>
          <w:numId w:val="23"/>
        </w:numPr>
        <w:rPr>
          <w:sz w:val="22"/>
          <w:szCs w:val="22"/>
          <w:lang w:val="en-GB"/>
        </w:rPr>
      </w:pPr>
      <w:r w:rsidRPr="00831B53">
        <w:rPr>
          <w:sz w:val="22"/>
          <w:szCs w:val="22"/>
          <w:lang w:val="en-GB"/>
        </w:rPr>
        <w:t>Practice is the embodiment of kaupapa; no one is an island and all things are within a cultural and social context.</w:t>
      </w:r>
    </w:p>
    <w:p w:rsidR="007156E6" w:rsidRPr="00831B53" w:rsidRDefault="007156E6" w:rsidP="00831B53">
      <w:pPr>
        <w:spacing w:line="276" w:lineRule="auto"/>
        <w:rPr>
          <w:rFonts w:asciiTheme="minorHAnsi" w:hAnsiTheme="minorHAnsi"/>
          <w:sz w:val="22"/>
          <w:szCs w:val="22"/>
          <w:lang w:val="en-GB"/>
        </w:rPr>
      </w:pPr>
      <w:r w:rsidRPr="00831B53">
        <w:rPr>
          <w:rFonts w:asciiTheme="minorHAnsi" w:hAnsiTheme="minorHAnsi"/>
          <w:sz w:val="22"/>
          <w:szCs w:val="22"/>
          <w:lang w:val="en-GB"/>
        </w:rPr>
        <w:t>Teaching and learning approaches may include:</w:t>
      </w:r>
    </w:p>
    <w:p w:rsidR="007156E6" w:rsidRPr="00831B53" w:rsidRDefault="007156E6" w:rsidP="00831B53">
      <w:pPr>
        <w:pStyle w:val="ListParagraph"/>
        <w:numPr>
          <w:ilvl w:val="0"/>
          <w:numId w:val="24"/>
        </w:numPr>
        <w:rPr>
          <w:sz w:val="22"/>
          <w:szCs w:val="22"/>
          <w:lang w:val="en-GB"/>
        </w:rPr>
      </w:pPr>
      <w:r w:rsidRPr="00831B53">
        <w:rPr>
          <w:sz w:val="22"/>
          <w:szCs w:val="22"/>
          <w:lang w:val="en-GB"/>
        </w:rPr>
        <w:t xml:space="preserve">Lectures, tutorials, readings and assessments </w:t>
      </w:r>
    </w:p>
    <w:p w:rsidR="007156E6" w:rsidRPr="00831B53" w:rsidRDefault="007156E6" w:rsidP="00831B53">
      <w:pPr>
        <w:pStyle w:val="ListParagraph"/>
        <w:numPr>
          <w:ilvl w:val="0"/>
          <w:numId w:val="24"/>
        </w:numPr>
        <w:rPr>
          <w:sz w:val="22"/>
          <w:szCs w:val="22"/>
          <w:lang w:val="en-GB"/>
        </w:rPr>
      </w:pPr>
      <w:r w:rsidRPr="00831B53">
        <w:rPr>
          <w:sz w:val="22"/>
          <w:szCs w:val="22"/>
          <w:lang w:val="en-GB"/>
        </w:rPr>
        <w:t>Workshops seminars and briefs that facilitate the development of the practical, technological, intellectual, analytical and critical skills</w:t>
      </w:r>
    </w:p>
    <w:p w:rsidR="007156E6" w:rsidRPr="00831B53" w:rsidRDefault="007156E6" w:rsidP="00831B53">
      <w:pPr>
        <w:pStyle w:val="ListParagraph"/>
        <w:numPr>
          <w:ilvl w:val="0"/>
          <w:numId w:val="24"/>
        </w:numPr>
        <w:rPr>
          <w:sz w:val="22"/>
          <w:szCs w:val="22"/>
          <w:lang w:val="en-GB"/>
        </w:rPr>
      </w:pPr>
      <w:r w:rsidRPr="00831B53">
        <w:rPr>
          <w:sz w:val="22"/>
          <w:szCs w:val="22"/>
          <w:lang w:val="en-GB"/>
        </w:rPr>
        <w:t>Staff facilitated, student-led forums</w:t>
      </w:r>
    </w:p>
    <w:p w:rsidR="007156E6" w:rsidRPr="00831B53" w:rsidRDefault="007156E6" w:rsidP="00831B53">
      <w:pPr>
        <w:pStyle w:val="ListParagraph"/>
        <w:numPr>
          <w:ilvl w:val="0"/>
          <w:numId w:val="24"/>
        </w:numPr>
        <w:rPr>
          <w:sz w:val="22"/>
          <w:szCs w:val="22"/>
          <w:lang w:val="en-GB"/>
        </w:rPr>
      </w:pPr>
      <w:r w:rsidRPr="00831B53">
        <w:rPr>
          <w:sz w:val="22"/>
          <w:szCs w:val="22"/>
          <w:lang w:val="en-GB"/>
        </w:rPr>
        <w:t>Facilitated workshops and independent study projects</w:t>
      </w:r>
    </w:p>
    <w:p w:rsidR="00C72CC9" w:rsidRDefault="007156E6" w:rsidP="00831B53">
      <w:pPr>
        <w:pStyle w:val="ListParagraph"/>
        <w:numPr>
          <w:ilvl w:val="0"/>
          <w:numId w:val="24"/>
        </w:numPr>
        <w:rPr>
          <w:sz w:val="22"/>
          <w:szCs w:val="22"/>
          <w:lang w:val="en-GB"/>
        </w:rPr>
      </w:pPr>
      <w:r w:rsidRPr="00C72CC9">
        <w:rPr>
          <w:sz w:val="22"/>
          <w:szCs w:val="22"/>
          <w:lang w:val="en-GB"/>
        </w:rPr>
        <w:t xml:space="preserve">Provision of supervision and instruction on safe practices </w:t>
      </w:r>
    </w:p>
    <w:p w:rsidR="007156E6" w:rsidRPr="00C72CC9" w:rsidRDefault="007156E6" w:rsidP="00831B53">
      <w:pPr>
        <w:pStyle w:val="ListParagraph"/>
        <w:numPr>
          <w:ilvl w:val="0"/>
          <w:numId w:val="24"/>
        </w:numPr>
        <w:rPr>
          <w:sz w:val="22"/>
          <w:szCs w:val="22"/>
          <w:lang w:val="en-GB"/>
        </w:rPr>
      </w:pPr>
      <w:r w:rsidRPr="00C72CC9">
        <w:rPr>
          <w:sz w:val="22"/>
          <w:szCs w:val="22"/>
          <w:lang w:val="en-GB"/>
        </w:rPr>
        <w:t>Online tasks and activities</w:t>
      </w:r>
    </w:p>
    <w:p w:rsidR="007156E6" w:rsidRPr="00831B53" w:rsidRDefault="007156E6" w:rsidP="00831B53">
      <w:pPr>
        <w:pStyle w:val="ListParagraph"/>
        <w:numPr>
          <w:ilvl w:val="0"/>
          <w:numId w:val="24"/>
        </w:numPr>
        <w:rPr>
          <w:sz w:val="22"/>
          <w:szCs w:val="22"/>
          <w:lang w:val="en-GB"/>
        </w:rPr>
      </w:pPr>
      <w:r w:rsidRPr="00831B53">
        <w:rPr>
          <w:sz w:val="22"/>
          <w:szCs w:val="22"/>
          <w:lang w:val="en-GB"/>
        </w:rPr>
        <w:t>Provision of opportunities to work with professionals</w:t>
      </w:r>
    </w:p>
    <w:p w:rsidR="007156E6" w:rsidRPr="00831B53" w:rsidRDefault="007156E6" w:rsidP="00831B53">
      <w:pPr>
        <w:pStyle w:val="ListParagraph"/>
        <w:numPr>
          <w:ilvl w:val="0"/>
          <w:numId w:val="24"/>
        </w:numPr>
        <w:rPr>
          <w:sz w:val="22"/>
          <w:szCs w:val="22"/>
          <w:lang w:val="en-GB"/>
        </w:rPr>
      </w:pPr>
      <w:r w:rsidRPr="00831B53">
        <w:rPr>
          <w:sz w:val="22"/>
          <w:szCs w:val="22"/>
          <w:lang w:val="en-GB"/>
        </w:rPr>
        <w:t>Visits to professional workplaces (e.g. Churches, Schools, non-profit agencies etc.) Provision of opportunities to associate/collaborate with professionals in public presentations</w:t>
      </w:r>
    </w:p>
    <w:p w:rsidR="00C72CC9" w:rsidRDefault="00C72CC9" w:rsidP="00831B53">
      <w:pPr>
        <w:spacing w:line="276" w:lineRule="auto"/>
        <w:rPr>
          <w:rFonts w:asciiTheme="minorHAnsi" w:hAnsiTheme="minorHAnsi"/>
          <w:sz w:val="22"/>
          <w:szCs w:val="22"/>
          <w:lang w:val="en-GB"/>
        </w:rPr>
      </w:pPr>
    </w:p>
    <w:p w:rsidR="007156E6" w:rsidRPr="00831B53" w:rsidRDefault="007156E6" w:rsidP="00831B53">
      <w:pPr>
        <w:spacing w:line="276" w:lineRule="auto"/>
        <w:rPr>
          <w:rFonts w:asciiTheme="minorHAnsi" w:hAnsiTheme="minorHAnsi"/>
          <w:sz w:val="22"/>
          <w:szCs w:val="22"/>
          <w:lang w:val="en-GB"/>
        </w:rPr>
      </w:pPr>
      <w:r w:rsidRPr="00831B53">
        <w:rPr>
          <w:rFonts w:asciiTheme="minorHAnsi" w:hAnsiTheme="minorHAnsi"/>
          <w:sz w:val="22"/>
          <w:szCs w:val="22"/>
          <w:lang w:val="en-GB"/>
        </w:rPr>
        <w:t>Tutorials, group or individual sessions are designed to:</w:t>
      </w:r>
    </w:p>
    <w:p w:rsidR="007156E6" w:rsidRPr="00831B53" w:rsidRDefault="007156E6" w:rsidP="00831B53">
      <w:pPr>
        <w:pStyle w:val="ListParagraph"/>
        <w:numPr>
          <w:ilvl w:val="0"/>
          <w:numId w:val="26"/>
        </w:numPr>
        <w:rPr>
          <w:rFonts w:eastAsia="Times New Roman"/>
          <w:sz w:val="22"/>
          <w:szCs w:val="22"/>
          <w:lang w:val="en-GB" w:bidi="ar-SA"/>
        </w:rPr>
      </w:pPr>
      <w:r w:rsidRPr="00831B53">
        <w:rPr>
          <w:rFonts w:eastAsia="Times New Roman"/>
          <w:sz w:val="22"/>
          <w:szCs w:val="22"/>
          <w:lang w:val="en-GB" w:bidi="ar-SA"/>
        </w:rPr>
        <w:t>Provide opportunities for tutor, peer, self-evaluation and feedback</w:t>
      </w:r>
    </w:p>
    <w:p w:rsidR="007156E6" w:rsidRPr="00831B53" w:rsidRDefault="007156E6" w:rsidP="00831B53">
      <w:pPr>
        <w:pStyle w:val="ListParagraph"/>
        <w:numPr>
          <w:ilvl w:val="0"/>
          <w:numId w:val="26"/>
        </w:numPr>
        <w:rPr>
          <w:rFonts w:eastAsia="Times New Roman"/>
          <w:sz w:val="22"/>
          <w:szCs w:val="22"/>
          <w:lang w:val="en-GB" w:bidi="ar-SA"/>
        </w:rPr>
      </w:pPr>
      <w:r w:rsidRPr="00831B53">
        <w:rPr>
          <w:rFonts w:eastAsia="Times New Roman"/>
          <w:sz w:val="22"/>
          <w:szCs w:val="22"/>
          <w:lang w:val="en-GB" w:bidi="ar-SA"/>
        </w:rPr>
        <w:t>Allow for one on one instruction and feedback, group debates, discussions, research and practice</w:t>
      </w:r>
    </w:p>
    <w:p w:rsidR="007156E6" w:rsidRPr="00831B53" w:rsidRDefault="007156E6" w:rsidP="007156E6">
      <w:pPr>
        <w:pStyle w:val="ListParagraph"/>
        <w:numPr>
          <w:ilvl w:val="0"/>
          <w:numId w:val="26"/>
        </w:numPr>
        <w:rPr>
          <w:rFonts w:eastAsia="Times New Roman"/>
          <w:sz w:val="22"/>
          <w:szCs w:val="22"/>
          <w:lang w:val="en-GB" w:bidi="ar-SA"/>
        </w:rPr>
      </w:pPr>
      <w:r w:rsidRPr="00831B53">
        <w:rPr>
          <w:rFonts w:eastAsia="Times New Roman"/>
          <w:sz w:val="22"/>
          <w:szCs w:val="22"/>
          <w:lang w:val="en-GB" w:bidi="ar-SA"/>
        </w:rPr>
        <w:t>Provide encouragement to students to think logically and reflectively, to research and make decisions</w:t>
      </w:r>
    </w:p>
    <w:p w:rsidR="007156E6" w:rsidRPr="00831B53" w:rsidRDefault="007156E6" w:rsidP="007156E6">
      <w:pPr>
        <w:pStyle w:val="ListParagraph"/>
        <w:numPr>
          <w:ilvl w:val="0"/>
          <w:numId w:val="26"/>
        </w:numPr>
        <w:rPr>
          <w:rFonts w:eastAsia="Times New Roman"/>
          <w:sz w:val="22"/>
          <w:szCs w:val="22"/>
          <w:lang w:val="en-GB" w:bidi="ar-SA"/>
        </w:rPr>
      </w:pPr>
      <w:r w:rsidRPr="00831B53">
        <w:rPr>
          <w:rFonts w:eastAsia="Times New Roman"/>
          <w:sz w:val="22"/>
          <w:szCs w:val="22"/>
          <w:lang w:val="en-GB" w:bidi="ar-SA"/>
        </w:rPr>
        <w:lastRenderedPageBreak/>
        <w:t>Facilitate the development of the practical and intellectual skills needed for leadership, communication and research</w:t>
      </w:r>
    </w:p>
    <w:p w:rsidR="007156E6" w:rsidRPr="00831B53" w:rsidRDefault="007156E6" w:rsidP="007156E6">
      <w:pPr>
        <w:pStyle w:val="ListParagraph"/>
        <w:numPr>
          <w:ilvl w:val="0"/>
          <w:numId w:val="25"/>
        </w:numPr>
        <w:rPr>
          <w:rFonts w:eastAsia="Times New Roman"/>
          <w:sz w:val="22"/>
          <w:szCs w:val="22"/>
          <w:lang w:val="en-GB" w:bidi="ar-SA"/>
        </w:rPr>
      </w:pPr>
      <w:r w:rsidRPr="00831B53">
        <w:rPr>
          <w:rFonts w:eastAsia="Times New Roman"/>
          <w:sz w:val="22"/>
          <w:szCs w:val="22"/>
          <w:lang w:val="en-GB" w:bidi="ar-SA"/>
        </w:rPr>
        <w:t>Facilitate the development of the practical and intellectual skills needed for working with others</w:t>
      </w:r>
    </w:p>
    <w:p w:rsidR="007156E6" w:rsidRPr="008A2570" w:rsidRDefault="007156E6" w:rsidP="008A2570">
      <w:pPr>
        <w:pStyle w:val="ListParagraph"/>
        <w:numPr>
          <w:ilvl w:val="0"/>
          <w:numId w:val="25"/>
        </w:numPr>
        <w:rPr>
          <w:rFonts w:eastAsia="Times New Roman"/>
          <w:sz w:val="22"/>
          <w:szCs w:val="22"/>
          <w:lang w:val="en-GB" w:bidi="ar-SA"/>
        </w:rPr>
      </w:pPr>
      <w:r w:rsidRPr="00831B53">
        <w:rPr>
          <w:rFonts w:eastAsia="Times New Roman"/>
          <w:sz w:val="22"/>
          <w:szCs w:val="22"/>
          <w:lang w:val="en-GB" w:bidi="ar-SA"/>
        </w:rPr>
        <w:t>Facilitate independent learning approaches.</w:t>
      </w:r>
    </w:p>
    <w:p w:rsidR="007156E6" w:rsidRPr="000C401B" w:rsidRDefault="007156E6" w:rsidP="007156E6">
      <w:pPr>
        <w:pStyle w:val="Heading2"/>
        <w:rPr>
          <w:lang w:val="en-GB"/>
        </w:rPr>
      </w:pPr>
      <w:bookmarkStart w:id="69" w:name="_Toc305423888"/>
      <w:bookmarkStart w:id="70" w:name="_Toc448133009"/>
      <w:r w:rsidRPr="000C401B">
        <w:rPr>
          <w:lang w:val="en-GB"/>
        </w:rPr>
        <w:t>Approaches to Assessment</w:t>
      </w:r>
      <w:bookmarkEnd w:id="69"/>
      <w:bookmarkEnd w:id="70"/>
    </w:p>
    <w:p w:rsidR="00C72CC9" w:rsidRDefault="00C72CC9" w:rsidP="007156E6">
      <w:pPr>
        <w:rPr>
          <w:lang w:val="en-GB"/>
        </w:rPr>
      </w:pPr>
    </w:p>
    <w:p w:rsidR="007156E6" w:rsidRPr="00C72CC9" w:rsidRDefault="007156E6" w:rsidP="00C72CC9">
      <w:pPr>
        <w:spacing w:line="276" w:lineRule="auto"/>
        <w:rPr>
          <w:rFonts w:asciiTheme="minorHAnsi" w:hAnsiTheme="minorHAnsi"/>
          <w:color w:val="000000" w:themeColor="text1"/>
          <w:sz w:val="22"/>
          <w:szCs w:val="22"/>
          <w:lang w:val="en-GB"/>
        </w:rPr>
      </w:pPr>
      <w:r w:rsidRPr="00C72CC9">
        <w:rPr>
          <w:rFonts w:asciiTheme="minorHAnsi" w:hAnsiTheme="minorHAnsi"/>
          <w:sz w:val="22"/>
          <w:szCs w:val="22"/>
          <w:lang w:val="en-GB"/>
        </w:rPr>
        <w:t>Assessment is an essential part of each course.  All assessment of student work is achievement based.  S</w:t>
      </w:r>
      <w:r w:rsidRPr="00C72CC9">
        <w:rPr>
          <w:rFonts w:asciiTheme="minorHAnsi" w:hAnsiTheme="minorHAnsi"/>
          <w:color w:val="000000" w:themeColor="text1"/>
          <w:sz w:val="22"/>
          <w:szCs w:val="22"/>
          <w:lang w:val="en-GB"/>
        </w:rPr>
        <w:t xml:space="preserve">tudents must meet the learning outcomes within each course.  </w:t>
      </w:r>
      <w:r w:rsidRPr="00C72CC9">
        <w:rPr>
          <w:rFonts w:asciiTheme="minorHAnsi" w:hAnsiTheme="minorHAnsi" w:cs="Arial"/>
          <w:color w:val="000000" w:themeColor="text1"/>
          <w:sz w:val="22"/>
          <w:szCs w:val="22"/>
          <w:lang w:val="en-GB"/>
        </w:rPr>
        <w:t xml:space="preserve">Some assessments </w:t>
      </w:r>
      <w:r w:rsidR="00C72CC9">
        <w:rPr>
          <w:rFonts w:asciiTheme="minorHAnsi" w:hAnsiTheme="minorHAnsi" w:cs="Arial"/>
          <w:color w:val="000000" w:themeColor="text1"/>
          <w:sz w:val="22"/>
          <w:szCs w:val="22"/>
          <w:lang w:val="en-GB"/>
        </w:rPr>
        <w:t>may be</w:t>
      </w:r>
      <w:r w:rsidRPr="00C72CC9">
        <w:rPr>
          <w:rFonts w:asciiTheme="minorHAnsi" w:hAnsiTheme="minorHAnsi" w:cs="Arial"/>
          <w:color w:val="000000" w:themeColor="text1"/>
          <w:sz w:val="22"/>
          <w:szCs w:val="22"/>
          <w:lang w:val="en-GB"/>
        </w:rPr>
        <w:t xml:space="preserve"> tests held in class time, and some are exercises to be completed outside of class time.</w:t>
      </w:r>
    </w:p>
    <w:p w:rsidR="007156E6" w:rsidRPr="00C72CC9" w:rsidRDefault="007156E6" w:rsidP="00C72CC9">
      <w:pPr>
        <w:spacing w:line="276" w:lineRule="auto"/>
        <w:rPr>
          <w:rFonts w:asciiTheme="minorHAnsi" w:hAnsiTheme="minorHAnsi" w:cs="Arial"/>
          <w:color w:val="000000" w:themeColor="text1"/>
          <w:sz w:val="22"/>
          <w:szCs w:val="22"/>
          <w:lang w:val="en-GB"/>
        </w:rPr>
      </w:pPr>
      <w:r w:rsidRPr="00C72CC9">
        <w:rPr>
          <w:rFonts w:asciiTheme="minorHAnsi" w:hAnsiTheme="minorHAnsi" w:cs="Arial"/>
          <w:color w:val="000000" w:themeColor="text1"/>
          <w:sz w:val="22"/>
          <w:szCs w:val="22"/>
          <w:lang w:val="en-GB"/>
        </w:rPr>
        <w:t>A schedule of assessments including the number, type and timing of assessments, will be given to students within the first two weeks of each course.</w:t>
      </w:r>
    </w:p>
    <w:p w:rsidR="007156E6" w:rsidRPr="00C72CC9" w:rsidRDefault="007156E6" w:rsidP="00C72CC9">
      <w:pPr>
        <w:spacing w:line="276" w:lineRule="auto"/>
        <w:rPr>
          <w:rFonts w:asciiTheme="minorHAnsi" w:hAnsiTheme="minorHAnsi"/>
          <w:sz w:val="22"/>
          <w:szCs w:val="22"/>
          <w:lang w:val="en-GB"/>
        </w:rPr>
      </w:pPr>
      <w:r w:rsidRPr="00C72CC9">
        <w:rPr>
          <w:rFonts w:asciiTheme="minorHAnsi" w:hAnsiTheme="minorHAnsi" w:cstheme="minorHAnsi"/>
          <w:sz w:val="22"/>
          <w:szCs w:val="22"/>
          <w:lang w:val="en-GB"/>
        </w:rPr>
        <w:t xml:space="preserve">All assessed work will have an assigned due date.  Work to be assessed must be submitted on or before the due date to qualify for assessment, unless permission has been gained for an extension. </w:t>
      </w:r>
      <w:r w:rsidRPr="00C72CC9">
        <w:rPr>
          <w:rFonts w:asciiTheme="minorHAnsi" w:hAnsiTheme="minorHAnsi"/>
          <w:sz w:val="22"/>
          <w:szCs w:val="22"/>
          <w:lang w:val="en-GB"/>
        </w:rPr>
        <w:t>A clear description of each assessment, associated requirements, assessment criteria and grade descriptors will be available to students prior to commencing work to be assessed.</w:t>
      </w:r>
    </w:p>
    <w:p w:rsidR="007156E6" w:rsidRPr="00C72CC9" w:rsidRDefault="007156E6" w:rsidP="00C72CC9">
      <w:pPr>
        <w:spacing w:line="276" w:lineRule="auto"/>
        <w:rPr>
          <w:rFonts w:asciiTheme="minorHAnsi" w:hAnsiTheme="minorHAnsi"/>
          <w:sz w:val="22"/>
          <w:szCs w:val="22"/>
          <w:lang w:val="en-GB"/>
        </w:rPr>
      </w:pPr>
      <w:r w:rsidRPr="00C72CC9">
        <w:rPr>
          <w:rFonts w:asciiTheme="minorHAnsi" w:hAnsiTheme="minorHAnsi"/>
          <w:sz w:val="22"/>
          <w:szCs w:val="22"/>
          <w:lang w:val="en-GB"/>
        </w:rPr>
        <w:t xml:space="preserve">Assessment tools are varied and may include any of the following: written essays, assignments, practical tests, practical projects, oral presentations, research tasks, and online tasks and activities. </w:t>
      </w:r>
    </w:p>
    <w:p w:rsidR="007156E6" w:rsidRPr="00C72CC9" w:rsidRDefault="007156E6" w:rsidP="00C72CC9">
      <w:pPr>
        <w:spacing w:line="276" w:lineRule="auto"/>
        <w:rPr>
          <w:rFonts w:asciiTheme="minorHAnsi" w:hAnsiTheme="minorHAnsi" w:cs="Arial"/>
          <w:sz w:val="22"/>
          <w:szCs w:val="22"/>
          <w:lang w:val="en-GB"/>
        </w:rPr>
      </w:pPr>
      <w:r w:rsidRPr="00C72CC9">
        <w:rPr>
          <w:rFonts w:asciiTheme="minorHAnsi" w:hAnsiTheme="minorHAnsi" w:cs="Arial"/>
          <w:sz w:val="22"/>
          <w:szCs w:val="22"/>
          <w:lang w:val="en-GB"/>
        </w:rPr>
        <w:t>For students requiring assistance with assig</w:t>
      </w:r>
      <w:r w:rsidR="00C72CC9">
        <w:rPr>
          <w:rFonts w:asciiTheme="minorHAnsi" w:hAnsiTheme="minorHAnsi" w:cs="Arial"/>
          <w:sz w:val="22"/>
          <w:szCs w:val="22"/>
          <w:lang w:val="en-GB"/>
        </w:rPr>
        <w:t xml:space="preserve">nment, essay and report </w:t>
      </w:r>
      <w:r w:rsidR="006C4798">
        <w:rPr>
          <w:rFonts w:asciiTheme="minorHAnsi" w:hAnsiTheme="minorHAnsi" w:cs="Arial"/>
          <w:sz w:val="22"/>
          <w:szCs w:val="22"/>
          <w:lang w:val="en-GB"/>
        </w:rPr>
        <w:t xml:space="preserve">writing </w:t>
      </w:r>
      <w:r w:rsidR="006C4798" w:rsidRPr="00C72CC9">
        <w:rPr>
          <w:rFonts w:asciiTheme="minorHAnsi" w:hAnsiTheme="minorHAnsi" w:cs="Arial"/>
          <w:sz w:val="22"/>
          <w:szCs w:val="22"/>
          <w:lang w:val="en-GB"/>
        </w:rPr>
        <w:t>ALC</w:t>
      </w:r>
      <w:r w:rsidR="00C72CC9">
        <w:rPr>
          <w:rFonts w:asciiTheme="minorHAnsi" w:hAnsiTheme="minorHAnsi" w:cs="Arial"/>
          <w:sz w:val="22"/>
          <w:szCs w:val="22"/>
          <w:lang w:val="en-GB"/>
        </w:rPr>
        <w:t xml:space="preserve"> staff will be available when required.</w:t>
      </w:r>
    </w:p>
    <w:p w:rsidR="007156E6" w:rsidRPr="000C401B" w:rsidRDefault="007156E6" w:rsidP="007156E6">
      <w:pPr>
        <w:rPr>
          <w:rStyle w:val="IntenseEmphasis"/>
          <w:lang w:val="en-GB"/>
        </w:rPr>
      </w:pPr>
    </w:p>
    <w:p w:rsidR="007156E6" w:rsidRPr="00472853" w:rsidRDefault="007156E6" w:rsidP="007156E6">
      <w:pPr>
        <w:pStyle w:val="Heading2"/>
        <w:rPr>
          <w:lang w:val="en-GB"/>
        </w:rPr>
      </w:pPr>
      <w:bookmarkStart w:id="71" w:name="_Toc448133010"/>
      <w:bookmarkStart w:id="72" w:name="_Toc211219371"/>
      <w:r w:rsidRPr="00472853">
        <w:rPr>
          <w:lang w:val="en-GB"/>
        </w:rPr>
        <w:t>Grading</w:t>
      </w:r>
      <w:bookmarkEnd w:id="71"/>
      <w:r w:rsidRPr="00472853">
        <w:rPr>
          <w:lang w:val="en-GB"/>
        </w:rPr>
        <w:t xml:space="preserve"> </w:t>
      </w:r>
      <w:bookmarkEnd w:id="72"/>
    </w:p>
    <w:p w:rsidR="00C72CC9" w:rsidRDefault="00C72CC9" w:rsidP="007156E6">
      <w:pPr>
        <w:rPr>
          <w:lang w:val="en-GB"/>
        </w:rPr>
      </w:pPr>
    </w:p>
    <w:p w:rsidR="007156E6" w:rsidRDefault="007156E6" w:rsidP="00C72CC9">
      <w:pPr>
        <w:spacing w:line="276" w:lineRule="auto"/>
        <w:rPr>
          <w:rFonts w:asciiTheme="minorHAnsi" w:hAnsiTheme="minorHAnsi"/>
          <w:sz w:val="22"/>
          <w:szCs w:val="22"/>
          <w:lang w:val="en-GB"/>
        </w:rPr>
      </w:pPr>
      <w:r w:rsidRPr="00C72CC9">
        <w:rPr>
          <w:rFonts w:asciiTheme="minorHAnsi" w:hAnsiTheme="minorHAnsi"/>
          <w:sz w:val="22"/>
          <w:szCs w:val="22"/>
          <w:lang w:val="en-GB"/>
        </w:rPr>
        <w:t>Every student enrolled in a Christian Ministry Internship course is awarded results for the assessments in the course and a result for the complete course.</w:t>
      </w:r>
    </w:p>
    <w:p w:rsidR="000966E5" w:rsidRDefault="000966E5" w:rsidP="00C72CC9">
      <w:pPr>
        <w:spacing w:line="276" w:lineRule="auto"/>
        <w:rPr>
          <w:rFonts w:asciiTheme="minorHAnsi" w:hAnsiTheme="minorHAnsi"/>
          <w:sz w:val="22"/>
          <w:szCs w:val="22"/>
          <w:lang w:val="en-GB"/>
        </w:rPr>
      </w:pPr>
    </w:p>
    <w:p w:rsidR="000966E5" w:rsidRDefault="000966E5" w:rsidP="00C72CC9">
      <w:pPr>
        <w:spacing w:line="276" w:lineRule="auto"/>
        <w:rPr>
          <w:rFonts w:asciiTheme="minorHAnsi" w:hAnsiTheme="minorHAnsi"/>
          <w:sz w:val="22"/>
          <w:szCs w:val="22"/>
          <w:lang w:val="en-GB"/>
        </w:rPr>
      </w:pPr>
    </w:p>
    <w:p w:rsidR="000966E5" w:rsidRDefault="000966E5" w:rsidP="00C72CC9">
      <w:pPr>
        <w:spacing w:line="276" w:lineRule="auto"/>
        <w:rPr>
          <w:rFonts w:asciiTheme="minorHAnsi" w:hAnsiTheme="minorHAnsi"/>
          <w:sz w:val="22"/>
          <w:szCs w:val="22"/>
          <w:lang w:val="en-GB"/>
        </w:rPr>
      </w:pPr>
    </w:p>
    <w:p w:rsidR="00D91714" w:rsidRPr="00C72CC9" w:rsidRDefault="00D91714" w:rsidP="00C72CC9">
      <w:pPr>
        <w:spacing w:line="276" w:lineRule="auto"/>
        <w:rPr>
          <w:rFonts w:asciiTheme="minorHAnsi" w:hAnsiTheme="minorHAnsi"/>
          <w:sz w:val="22"/>
          <w:szCs w:val="22"/>
          <w:lang w:val="en-GB"/>
        </w:rPr>
      </w:pPr>
    </w:p>
    <w:p w:rsidR="007156E6" w:rsidRDefault="007156E6" w:rsidP="007156E6">
      <w:pPr>
        <w:pStyle w:val="Heading3"/>
        <w:rPr>
          <w:lang w:val="en-GB"/>
        </w:rPr>
      </w:pPr>
      <w:bookmarkStart w:id="73" w:name="_Toc448133011"/>
      <w:r>
        <w:rPr>
          <w:lang w:val="en-GB"/>
        </w:rPr>
        <w:t>Grading of Assessments</w:t>
      </w:r>
      <w:bookmarkEnd w:id="73"/>
    </w:p>
    <w:p w:rsidR="00C72CC9" w:rsidRDefault="00C72CC9" w:rsidP="007156E6">
      <w:pPr>
        <w:rPr>
          <w:lang w:val="en-GB"/>
        </w:rPr>
      </w:pPr>
    </w:p>
    <w:p w:rsidR="007156E6" w:rsidRPr="00C72CC9" w:rsidRDefault="007156E6" w:rsidP="00C72CC9">
      <w:pPr>
        <w:spacing w:line="276" w:lineRule="auto"/>
        <w:rPr>
          <w:rFonts w:asciiTheme="minorHAnsi" w:hAnsiTheme="minorHAnsi"/>
          <w:sz w:val="22"/>
          <w:szCs w:val="22"/>
          <w:lang w:val="en-GB"/>
        </w:rPr>
      </w:pPr>
      <w:r w:rsidRPr="00C72CC9">
        <w:rPr>
          <w:rFonts w:asciiTheme="minorHAnsi" w:hAnsiTheme="minorHAnsi"/>
          <w:sz w:val="22"/>
          <w:szCs w:val="22"/>
          <w:lang w:val="en-GB"/>
        </w:rPr>
        <w:t>Assessment results will be reported in terms of grades:</w:t>
      </w:r>
    </w:p>
    <w:p w:rsidR="00C72CC9" w:rsidRPr="000966E5" w:rsidRDefault="007156E6" w:rsidP="00D91714">
      <w:pPr>
        <w:tabs>
          <w:tab w:val="right" w:pos="9026"/>
        </w:tabs>
        <w:spacing w:line="276" w:lineRule="auto"/>
        <w:rPr>
          <w:rFonts w:asciiTheme="minorHAnsi" w:hAnsiTheme="minorHAnsi"/>
          <w:sz w:val="22"/>
          <w:szCs w:val="22"/>
          <w:lang w:val="en-GB"/>
        </w:rPr>
      </w:pPr>
      <w:r w:rsidRPr="00C72CC9">
        <w:rPr>
          <w:rFonts w:asciiTheme="minorHAnsi" w:hAnsiTheme="minorHAnsi"/>
          <w:sz w:val="22"/>
          <w:szCs w:val="22"/>
          <w:lang w:val="en-GB"/>
        </w:rPr>
        <w:t>A+, A, A-, B+, B, B-, C+, C are passing grade</w:t>
      </w:r>
      <w:r w:rsidR="000966E5">
        <w:rPr>
          <w:rFonts w:asciiTheme="minorHAnsi" w:hAnsiTheme="minorHAnsi"/>
          <w:sz w:val="22"/>
          <w:szCs w:val="22"/>
          <w:lang w:val="en-GB"/>
        </w:rPr>
        <w:t>s, and D and E are fail grades.</w:t>
      </w:r>
      <w:r w:rsidR="00D91714">
        <w:rPr>
          <w:rFonts w:asciiTheme="minorHAnsi" w:hAnsiTheme="minorHAnsi"/>
          <w:sz w:val="22"/>
          <w:szCs w:val="22"/>
          <w:lang w:val="en-GB"/>
        </w:rPr>
        <w:tab/>
      </w:r>
    </w:p>
    <w:p w:rsidR="00C72CC9" w:rsidRDefault="00C72CC9" w:rsidP="007156E6">
      <w:pPr>
        <w:rPr>
          <w:lang w:val="en-GB"/>
        </w:rPr>
      </w:pPr>
    </w:p>
    <w:p w:rsidR="00C72CC9" w:rsidRDefault="00C72CC9" w:rsidP="007156E6">
      <w:pPr>
        <w:rPr>
          <w:lang w:val="en-GB"/>
        </w:rPr>
      </w:pPr>
    </w:p>
    <w:tbl>
      <w:tblPr>
        <w:tblStyle w:val="TableGrid"/>
        <w:tblW w:w="0" w:type="auto"/>
        <w:tblInd w:w="1809" w:type="dxa"/>
        <w:tblLayout w:type="fixed"/>
        <w:tblLook w:val="04A0" w:firstRow="1" w:lastRow="0" w:firstColumn="1" w:lastColumn="0" w:noHBand="0" w:noVBand="1"/>
      </w:tblPr>
      <w:tblGrid>
        <w:gridCol w:w="1575"/>
        <w:gridCol w:w="1260"/>
        <w:gridCol w:w="3065"/>
      </w:tblGrid>
      <w:tr w:rsidR="007156E6" w:rsidRPr="0080414A" w:rsidTr="00C72CC9">
        <w:tc>
          <w:tcPr>
            <w:tcW w:w="1575" w:type="dxa"/>
            <w:shd w:val="clear" w:color="auto" w:fill="DBE5F1" w:themeFill="accent1" w:themeFillTint="33"/>
            <w:vAlign w:val="center"/>
          </w:tcPr>
          <w:p w:rsidR="007156E6" w:rsidRPr="00DD5C2E" w:rsidRDefault="007156E6" w:rsidP="00C72CC9">
            <w:pPr>
              <w:autoSpaceDE w:val="0"/>
              <w:autoSpaceDN w:val="0"/>
              <w:adjustRightInd w:val="0"/>
              <w:spacing w:before="60" w:afterLines="60" w:after="144"/>
              <w:jc w:val="center"/>
              <w:rPr>
                <w:rFonts w:ascii="Calibri" w:hAnsi="Calibri" w:cs="Calibri"/>
                <w:lang w:val="en-GB" w:bidi="ar-SA"/>
              </w:rPr>
            </w:pPr>
            <w:r w:rsidRPr="00DD5C2E">
              <w:rPr>
                <w:rFonts w:ascii="Calibri" w:hAnsi="Calibri" w:cs="Calibri"/>
                <w:b/>
                <w:lang w:val="en-GB" w:bidi="ar-SA"/>
              </w:rPr>
              <w:t>Mark Range (%)</w:t>
            </w:r>
          </w:p>
        </w:tc>
        <w:tc>
          <w:tcPr>
            <w:tcW w:w="4325" w:type="dxa"/>
            <w:gridSpan w:val="2"/>
            <w:shd w:val="clear" w:color="auto" w:fill="DBE5F1" w:themeFill="accent1" w:themeFillTint="33"/>
            <w:vAlign w:val="center"/>
          </w:tcPr>
          <w:p w:rsidR="007156E6" w:rsidRPr="00D91C49" w:rsidRDefault="007156E6" w:rsidP="00C72CC9">
            <w:pPr>
              <w:autoSpaceDE w:val="0"/>
              <w:autoSpaceDN w:val="0"/>
              <w:adjustRightInd w:val="0"/>
              <w:spacing w:before="60" w:afterLines="60" w:after="144"/>
              <w:rPr>
                <w:rFonts w:ascii="Calibri" w:hAnsi="Calibri" w:cs="Calibri"/>
                <w:b/>
                <w:lang w:val="en-GB" w:bidi="ar-SA"/>
              </w:rPr>
            </w:pPr>
            <w:r w:rsidRPr="00D91C49">
              <w:rPr>
                <w:rFonts w:ascii="Calibri" w:hAnsi="Calibri" w:cs="Calibri"/>
                <w:b/>
                <w:lang w:val="en-GB" w:bidi="ar-SA"/>
              </w:rPr>
              <w:t>Grade</w:t>
            </w:r>
          </w:p>
        </w:tc>
      </w:tr>
      <w:tr w:rsidR="007156E6" w:rsidRPr="0080414A" w:rsidTr="00C72CC9">
        <w:tc>
          <w:tcPr>
            <w:tcW w:w="1575" w:type="dxa"/>
          </w:tcPr>
          <w:p w:rsidR="007156E6" w:rsidRPr="00DD5C2E" w:rsidRDefault="007156E6" w:rsidP="00C72CC9">
            <w:pPr>
              <w:autoSpaceDE w:val="0"/>
              <w:autoSpaceDN w:val="0"/>
              <w:adjustRightInd w:val="0"/>
              <w:spacing w:before="60" w:afterLines="60" w:after="144"/>
              <w:jc w:val="center"/>
              <w:rPr>
                <w:rFonts w:ascii="Calibri" w:hAnsi="Calibri" w:cs="Calibri"/>
                <w:b/>
                <w:lang w:val="en-GB" w:bidi="ar-SA"/>
              </w:rPr>
            </w:pPr>
            <w:r w:rsidRPr="0080414A">
              <w:rPr>
                <w:rFonts w:ascii="Calibri" w:hAnsi="Calibri" w:cs="Calibri"/>
                <w:lang w:val="en-GB" w:bidi="ar-SA"/>
              </w:rPr>
              <w:t>85-100</w:t>
            </w:r>
          </w:p>
        </w:tc>
        <w:tc>
          <w:tcPr>
            <w:tcW w:w="1260" w:type="dxa"/>
            <w:vAlign w:val="center"/>
          </w:tcPr>
          <w:p w:rsidR="007156E6" w:rsidRPr="00DD5C2E" w:rsidRDefault="007156E6" w:rsidP="00C72CC9">
            <w:pPr>
              <w:autoSpaceDE w:val="0"/>
              <w:autoSpaceDN w:val="0"/>
              <w:adjustRightInd w:val="0"/>
              <w:spacing w:before="60" w:afterLines="60" w:after="144"/>
              <w:jc w:val="center"/>
              <w:rPr>
                <w:rFonts w:ascii="Calibri" w:hAnsi="Calibri" w:cs="Calibri"/>
                <w:lang w:val="en-GB" w:bidi="ar-SA"/>
              </w:rPr>
            </w:pPr>
            <w:r w:rsidRPr="00DD5C2E">
              <w:rPr>
                <w:rFonts w:ascii="Calibri" w:hAnsi="Calibri" w:cs="Calibri"/>
                <w:b/>
                <w:lang w:val="en-GB" w:bidi="ar-SA"/>
              </w:rPr>
              <w:t>A+</w:t>
            </w:r>
          </w:p>
        </w:tc>
        <w:tc>
          <w:tcPr>
            <w:tcW w:w="3065" w:type="dxa"/>
            <w:vMerge w:val="restart"/>
            <w:vAlign w:val="center"/>
          </w:tcPr>
          <w:p w:rsidR="007156E6" w:rsidRPr="00D91C49" w:rsidRDefault="007156E6" w:rsidP="00C72CC9">
            <w:pPr>
              <w:autoSpaceDE w:val="0"/>
              <w:autoSpaceDN w:val="0"/>
              <w:adjustRightInd w:val="0"/>
              <w:spacing w:before="60" w:afterLines="60" w:after="144"/>
              <w:rPr>
                <w:rFonts w:ascii="Calibri" w:hAnsi="Calibri" w:cs="Calibri"/>
                <w:b/>
                <w:lang w:val="en-GB" w:bidi="ar-SA"/>
              </w:rPr>
            </w:pPr>
            <w:r>
              <w:rPr>
                <w:rFonts w:ascii="Calibri" w:hAnsi="Calibri" w:cs="Calibri"/>
                <w:b/>
                <w:lang w:val="en-GB" w:bidi="ar-SA"/>
              </w:rPr>
              <w:t>Passing Grades</w:t>
            </w:r>
          </w:p>
        </w:tc>
      </w:tr>
      <w:tr w:rsidR="007156E6" w:rsidRPr="0080414A" w:rsidTr="00C72CC9">
        <w:tc>
          <w:tcPr>
            <w:tcW w:w="1575" w:type="dxa"/>
          </w:tcPr>
          <w:p w:rsidR="007156E6" w:rsidRPr="00DD5C2E" w:rsidRDefault="007156E6" w:rsidP="00C72CC9">
            <w:pPr>
              <w:autoSpaceDE w:val="0"/>
              <w:autoSpaceDN w:val="0"/>
              <w:adjustRightInd w:val="0"/>
              <w:spacing w:before="60" w:afterLines="60" w:after="144"/>
              <w:jc w:val="center"/>
              <w:rPr>
                <w:rFonts w:ascii="Calibri" w:hAnsi="Calibri" w:cs="Calibri"/>
                <w:b/>
                <w:lang w:val="en-GB" w:bidi="ar-SA"/>
              </w:rPr>
            </w:pPr>
            <w:r w:rsidRPr="0080414A">
              <w:rPr>
                <w:rFonts w:ascii="Calibri" w:hAnsi="Calibri" w:cs="Calibri"/>
                <w:lang w:val="en-GB" w:bidi="ar-SA"/>
              </w:rPr>
              <w:t>80-84</w:t>
            </w:r>
          </w:p>
        </w:tc>
        <w:tc>
          <w:tcPr>
            <w:tcW w:w="1260" w:type="dxa"/>
            <w:vAlign w:val="center"/>
          </w:tcPr>
          <w:p w:rsidR="007156E6" w:rsidRPr="00DD5C2E" w:rsidRDefault="007156E6" w:rsidP="00C72CC9">
            <w:pPr>
              <w:autoSpaceDE w:val="0"/>
              <w:autoSpaceDN w:val="0"/>
              <w:adjustRightInd w:val="0"/>
              <w:spacing w:before="60" w:afterLines="60" w:after="144"/>
              <w:jc w:val="center"/>
              <w:rPr>
                <w:rFonts w:ascii="Calibri" w:hAnsi="Calibri" w:cs="Calibri"/>
                <w:lang w:val="en-GB" w:bidi="ar-SA"/>
              </w:rPr>
            </w:pPr>
            <w:r w:rsidRPr="00DD5C2E">
              <w:rPr>
                <w:rFonts w:ascii="Calibri" w:hAnsi="Calibri" w:cs="Calibri"/>
                <w:b/>
                <w:lang w:val="en-GB" w:bidi="ar-SA"/>
              </w:rPr>
              <w:t>A</w:t>
            </w:r>
          </w:p>
        </w:tc>
        <w:tc>
          <w:tcPr>
            <w:tcW w:w="3065" w:type="dxa"/>
            <w:vMerge/>
            <w:vAlign w:val="center"/>
          </w:tcPr>
          <w:p w:rsidR="007156E6" w:rsidRPr="008E0B6A" w:rsidRDefault="007156E6" w:rsidP="00C72CC9">
            <w:pPr>
              <w:autoSpaceDE w:val="0"/>
              <w:autoSpaceDN w:val="0"/>
              <w:adjustRightInd w:val="0"/>
              <w:spacing w:before="60" w:afterLines="60" w:after="144"/>
              <w:rPr>
                <w:rFonts w:ascii="Calibri" w:hAnsi="Calibri" w:cs="Calibri"/>
                <w:b/>
                <w:lang w:val="en-GB" w:bidi="ar-SA"/>
              </w:rPr>
            </w:pPr>
          </w:p>
        </w:tc>
      </w:tr>
      <w:tr w:rsidR="007156E6" w:rsidRPr="0080414A" w:rsidTr="00C72CC9">
        <w:tc>
          <w:tcPr>
            <w:tcW w:w="1575" w:type="dxa"/>
          </w:tcPr>
          <w:p w:rsidR="007156E6" w:rsidRPr="00DD5C2E" w:rsidRDefault="007156E6" w:rsidP="00C72CC9">
            <w:pPr>
              <w:autoSpaceDE w:val="0"/>
              <w:autoSpaceDN w:val="0"/>
              <w:adjustRightInd w:val="0"/>
              <w:spacing w:before="60" w:afterLines="60" w:after="144"/>
              <w:jc w:val="center"/>
              <w:rPr>
                <w:rFonts w:ascii="Calibri" w:hAnsi="Calibri" w:cs="Calibri"/>
                <w:b/>
                <w:lang w:val="en-GB" w:bidi="ar-SA"/>
              </w:rPr>
            </w:pPr>
            <w:r w:rsidRPr="0080414A">
              <w:rPr>
                <w:rFonts w:ascii="Calibri" w:hAnsi="Calibri" w:cs="Calibri"/>
                <w:lang w:val="en-GB" w:bidi="ar-SA"/>
              </w:rPr>
              <w:t>75-79</w:t>
            </w:r>
          </w:p>
        </w:tc>
        <w:tc>
          <w:tcPr>
            <w:tcW w:w="1260" w:type="dxa"/>
            <w:vAlign w:val="center"/>
          </w:tcPr>
          <w:p w:rsidR="007156E6" w:rsidRPr="00DD5C2E" w:rsidRDefault="007156E6" w:rsidP="00C72CC9">
            <w:pPr>
              <w:autoSpaceDE w:val="0"/>
              <w:autoSpaceDN w:val="0"/>
              <w:adjustRightInd w:val="0"/>
              <w:spacing w:before="60" w:afterLines="60" w:after="144"/>
              <w:jc w:val="center"/>
              <w:rPr>
                <w:rFonts w:ascii="Calibri" w:hAnsi="Calibri" w:cs="Calibri"/>
                <w:lang w:val="en-GB" w:bidi="ar-SA"/>
              </w:rPr>
            </w:pPr>
            <w:r w:rsidRPr="00DD5C2E">
              <w:rPr>
                <w:rFonts w:ascii="Calibri" w:hAnsi="Calibri" w:cs="Calibri"/>
                <w:b/>
                <w:lang w:val="en-GB" w:bidi="ar-SA"/>
              </w:rPr>
              <w:t>A-</w:t>
            </w:r>
          </w:p>
        </w:tc>
        <w:tc>
          <w:tcPr>
            <w:tcW w:w="3065" w:type="dxa"/>
            <w:vMerge/>
            <w:vAlign w:val="center"/>
          </w:tcPr>
          <w:p w:rsidR="007156E6" w:rsidRPr="008E0B6A" w:rsidRDefault="007156E6" w:rsidP="00C72CC9">
            <w:pPr>
              <w:autoSpaceDE w:val="0"/>
              <w:autoSpaceDN w:val="0"/>
              <w:adjustRightInd w:val="0"/>
              <w:spacing w:before="60" w:afterLines="60" w:after="144"/>
              <w:rPr>
                <w:rFonts w:ascii="Calibri" w:hAnsi="Calibri" w:cs="Calibri"/>
                <w:b/>
                <w:lang w:val="en-GB" w:bidi="ar-SA"/>
              </w:rPr>
            </w:pPr>
          </w:p>
        </w:tc>
      </w:tr>
      <w:tr w:rsidR="007156E6" w:rsidRPr="0080414A" w:rsidTr="00C72CC9">
        <w:tc>
          <w:tcPr>
            <w:tcW w:w="1575" w:type="dxa"/>
          </w:tcPr>
          <w:p w:rsidR="007156E6" w:rsidRPr="00DD5C2E" w:rsidRDefault="007156E6" w:rsidP="00C72CC9">
            <w:pPr>
              <w:autoSpaceDE w:val="0"/>
              <w:autoSpaceDN w:val="0"/>
              <w:adjustRightInd w:val="0"/>
              <w:spacing w:before="60" w:afterLines="60" w:after="144"/>
              <w:jc w:val="center"/>
              <w:rPr>
                <w:rFonts w:ascii="Calibri" w:hAnsi="Calibri" w:cs="Calibri"/>
                <w:b/>
                <w:lang w:val="en-GB" w:bidi="ar-SA"/>
              </w:rPr>
            </w:pPr>
            <w:r w:rsidRPr="0080414A">
              <w:rPr>
                <w:rFonts w:ascii="Calibri" w:hAnsi="Calibri" w:cs="Calibri"/>
                <w:lang w:val="en-GB" w:bidi="ar-SA"/>
              </w:rPr>
              <w:t>70-74</w:t>
            </w:r>
          </w:p>
        </w:tc>
        <w:tc>
          <w:tcPr>
            <w:tcW w:w="1260" w:type="dxa"/>
            <w:vAlign w:val="center"/>
          </w:tcPr>
          <w:p w:rsidR="007156E6" w:rsidRPr="00DD5C2E" w:rsidRDefault="007156E6" w:rsidP="00C72CC9">
            <w:pPr>
              <w:autoSpaceDE w:val="0"/>
              <w:autoSpaceDN w:val="0"/>
              <w:adjustRightInd w:val="0"/>
              <w:spacing w:before="60" w:afterLines="60" w:after="144"/>
              <w:jc w:val="center"/>
              <w:rPr>
                <w:rFonts w:ascii="Calibri" w:hAnsi="Calibri" w:cs="Calibri"/>
                <w:lang w:val="en-GB" w:bidi="ar-SA"/>
              </w:rPr>
            </w:pPr>
            <w:r w:rsidRPr="00DD5C2E">
              <w:rPr>
                <w:rFonts w:ascii="Calibri" w:hAnsi="Calibri" w:cs="Calibri"/>
                <w:b/>
                <w:lang w:val="en-GB" w:bidi="ar-SA"/>
              </w:rPr>
              <w:t>B+</w:t>
            </w:r>
          </w:p>
        </w:tc>
        <w:tc>
          <w:tcPr>
            <w:tcW w:w="3065" w:type="dxa"/>
            <w:vMerge/>
            <w:vAlign w:val="center"/>
          </w:tcPr>
          <w:p w:rsidR="007156E6" w:rsidRPr="00D91C49" w:rsidRDefault="007156E6" w:rsidP="00C72CC9">
            <w:pPr>
              <w:autoSpaceDE w:val="0"/>
              <w:autoSpaceDN w:val="0"/>
              <w:adjustRightInd w:val="0"/>
              <w:spacing w:before="60" w:afterLines="60" w:after="144"/>
              <w:rPr>
                <w:rFonts w:ascii="Calibri" w:hAnsi="Calibri" w:cs="Calibri"/>
                <w:b/>
                <w:lang w:val="en-GB" w:bidi="ar-SA"/>
              </w:rPr>
            </w:pPr>
          </w:p>
        </w:tc>
      </w:tr>
      <w:tr w:rsidR="007156E6" w:rsidRPr="0080414A" w:rsidTr="00C72CC9">
        <w:tc>
          <w:tcPr>
            <w:tcW w:w="1575" w:type="dxa"/>
          </w:tcPr>
          <w:p w:rsidR="007156E6" w:rsidRPr="00DD5C2E" w:rsidRDefault="007156E6" w:rsidP="00C72CC9">
            <w:pPr>
              <w:autoSpaceDE w:val="0"/>
              <w:autoSpaceDN w:val="0"/>
              <w:adjustRightInd w:val="0"/>
              <w:spacing w:before="60" w:afterLines="60" w:after="144"/>
              <w:jc w:val="center"/>
              <w:rPr>
                <w:rFonts w:ascii="Calibri" w:hAnsi="Calibri" w:cs="Calibri"/>
                <w:b/>
                <w:lang w:val="en-GB" w:bidi="ar-SA"/>
              </w:rPr>
            </w:pPr>
            <w:r w:rsidRPr="0080414A">
              <w:rPr>
                <w:rFonts w:ascii="Calibri" w:hAnsi="Calibri" w:cs="Calibri"/>
                <w:lang w:val="en-GB" w:bidi="ar-SA"/>
              </w:rPr>
              <w:t>65-69</w:t>
            </w:r>
          </w:p>
        </w:tc>
        <w:tc>
          <w:tcPr>
            <w:tcW w:w="1260" w:type="dxa"/>
            <w:vAlign w:val="center"/>
          </w:tcPr>
          <w:p w:rsidR="007156E6" w:rsidRPr="00DD5C2E" w:rsidRDefault="007156E6" w:rsidP="00C72CC9">
            <w:pPr>
              <w:autoSpaceDE w:val="0"/>
              <w:autoSpaceDN w:val="0"/>
              <w:adjustRightInd w:val="0"/>
              <w:spacing w:before="60" w:afterLines="60" w:after="144"/>
              <w:jc w:val="center"/>
              <w:rPr>
                <w:rFonts w:ascii="Calibri" w:hAnsi="Calibri" w:cs="Calibri"/>
                <w:lang w:val="en-GB" w:bidi="ar-SA"/>
              </w:rPr>
            </w:pPr>
            <w:r w:rsidRPr="00DD5C2E">
              <w:rPr>
                <w:rFonts w:ascii="Calibri" w:hAnsi="Calibri" w:cs="Calibri"/>
                <w:b/>
                <w:lang w:val="en-GB" w:bidi="ar-SA"/>
              </w:rPr>
              <w:t>B</w:t>
            </w:r>
          </w:p>
        </w:tc>
        <w:tc>
          <w:tcPr>
            <w:tcW w:w="3065" w:type="dxa"/>
            <w:vMerge/>
            <w:vAlign w:val="center"/>
          </w:tcPr>
          <w:p w:rsidR="007156E6" w:rsidRPr="008E0B6A" w:rsidRDefault="007156E6" w:rsidP="00C72CC9">
            <w:pPr>
              <w:autoSpaceDE w:val="0"/>
              <w:autoSpaceDN w:val="0"/>
              <w:adjustRightInd w:val="0"/>
              <w:spacing w:before="60" w:afterLines="60" w:after="144"/>
              <w:rPr>
                <w:rFonts w:ascii="Calibri" w:hAnsi="Calibri" w:cs="Calibri"/>
                <w:b/>
                <w:lang w:val="en-GB" w:bidi="ar-SA"/>
              </w:rPr>
            </w:pPr>
          </w:p>
        </w:tc>
      </w:tr>
      <w:tr w:rsidR="007156E6" w:rsidRPr="0080414A" w:rsidTr="00C72CC9">
        <w:tc>
          <w:tcPr>
            <w:tcW w:w="1575" w:type="dxa"/>
          </w:tcPr>
          <w:p w:rsidR="007156E6" w:rsidRPr="00DD5C2E" w:rsidRDefault="007156E6" w:rsidP="00C72CC9">
            <w:pPr>
              <w:autoSpaceDE w:val="0"/>
              <w:autoSpaceDN w:val="0"/>
              <w:adjustRightInd w:val="0"/>
              <w:spacing w:before="60" w:afterLines="60" w:after="144"/>
              <w:jc w:val="center"/>
              <w:rPr>
                <w:rFonts w:ascii="Calibri" w:hAnsi="Calibri" w:cs="Calibri"/>
                <w:b/>
                <w:lang w:val="en-GB" w:bidi="ar-SA"/>
              </w:rPr>
            </w:pPr>
            <w:r w:rsidRPr="0080414A">
              <w:rPr>
                <w:rFonts w:ascii="Calibri" w:hAnsi="Calibri" w:cs="Calibri"/>
                <w:lang w:val="en-GB" w:bidi="ar-SA"/>
              </w:rPr>
              <w:lastRenderedPageBreak/>
              <w:t>60-64</w:t>
            </w:r>
          </w:p>
        </w:tc>
        <w:tc>
          <w:tcPr>
            <w:tcW w:w="1260" w:type="dxa"/>
            <w:vAlign w:val="center"/>
          </w:tcPr>
          <w:p w:rsidR="007156E6" w:rsidRPr="00DD5C2E" w:rsidRDefault="007156E6" w:rsidP="00C72CC9">
            <w:pPr>
              <w:autoSpaceDE w:val="0"/>
              <w:autoSpaceDN w:val="0"/>
              <w:adjustRightInd w:val="0"/>
              <w:spacing w:before="60" w:afterLines="60" w:after="144"/>
              <w:jc w:val="center"/>
              <w:rPr>
                <w:rFonts w:ascii="Calibri" w:hAnsi="Calibri" w:cs="Calibri"/>
                <w:lang w:val="en-GB" w:bidi="ar-SA"/>
              </w:rPr>
            </w:pPr>
            <w:r w:rsidRPr="00DD5C2E">
              <w:rPr>
                <w:rFonts w:ascii="Calibri" w:hAnsi="Calibri" w:cs="Calibri"/>
                <w:b/>
                <w:lang w:val="en-GB" w:bidi="ar-SA"/>
              </w:rPr>
              <w:t>B-</w:t>
            </w:r>
          </w:p>
        </w:tc>
        <w:tc>
          <w:tcPr>
            <w:tcW w:w="3065" w:type="dxa"/>
            <w:vMerge/>
            <w:vAlign w:val="center"/>
          </w:tcPr>
          <w:p w:rsidR="007156E6" w:rsidRPr="008E0B6A" w:rsidRDefault="007156E6" w:rsidP="00C72CC9">
            <w:pPr>
              <w:autoSpaceDE w:val="0"/>
              <w:autoSpaceDN w:val="0"/>
              <w:adjustRightInd w:val="0"/>
              <w:spacing w:before="60" w:afterLines="60" w:after="144"/>
              <w:rPr>
                <w:rFonts w:ascii="Calibri" w:hAnsi="Calibri" w:cs="Calibri"/>
                <w:b/>
                <w:lang w:val="en-GB" w:bidi="ar-SA"/>
              </w:rPr>
            </w:pPr>
          </w:p>
        </w:tc>
      </w:tr>
      <w:tr w:rsidR="007156E6" w:rsidRPr="0080414A" w:rsidTr="00C72CC9">
        <w:tc>
          <w:tcPr>
            <w:tcW w:w="1575" w:type="dxa"/>
          </w:tcPr>
          <w:p w:rsidR="007156E6" w:rsidRPr="00DD5C2E" w:rsidRDefault="007156E6" w:rsidP="00C72CC9">
            <w:pPr>
              <w:autoSpaceDE w:val="0"/>
              <w:autoSpaceDN w:val="0"/>
              <w:adjustRightInd w:val="0"/>
              <w:spacing w:before="60" w:afterLines="60" w:after="144"/>
              <w:jc w:val="center"/>
              <w:rPr>
                <w:rFonts w:ascii="Calibri" w:hAnsi="Calibri" w:cs="Calibri"/>
                <w:b/>
                <w:lang w:val="en-GB" w:bidi="ar-SA"/>
              </w:rPr>
            </w:pPr>
            <w:r w:rsidRPr="0080414A">
              <w:rPr>
                <w:rFonts w:ascii="Calibri" w:hAnsi="Calibri" w:cs="Calibri"/>
                <w:lang w:val="en-GB" w:bidi="ar-SA"/>
              </w:rPr>
              <w:t>55-59</w:t>
            </w:r>
          </w:p>
        </w:tc>
        <w:tc>
          <w:tcPr>
            <w:tcW w:w="1260" w:type="dxa"/>
            <w:vAlign w:val="center"/>
          </w:tcPr>
          <w:p w:rsidR="007156E6" w:rsidRPr="00DD5C2E" w:rsidRDefault="007156E6" w:rsidP="00C72CC9">
            <w:pPr>
              <w:autoSpaceDE w:val="0"/>
              <w:autoSpaceDN w:val="0"/>
              <w:adjustRightInd w:val="0"/>
              <w:spacing w:before="60" w:afterLines="60" w:after="144"/>
              <w:jc w:val="center"/>
              <w:rPr>
                <w:rFonts w:ascii="Calibri" w:hAnsi="Calibri" w:cs="Calibri"/>
                <w:lang w:val="en-GB" w:bidi="ar-SA"/>
              </w:rPr>
            </w:pPr>
            <w:r w:rsidRPr="00DD5C2E">
              <w:rPr>
                <w:rFonts w:ascii="Calibri" w:hAnsi="Calibri" w:cs="Calibri"/>
                <w:b/>
                <w:lang w:val="en-GB" w:bidi="ar-SA"/>
              </w:rPr>
              <w:t>C+</w:t>
            </w:r>
          </w:p>
        </w:tc>
        <w:tc>
          <w:tcPr>
            <w:tcW w:w="3065" w:type="dxa"/>
            <w:vMerge/>
            <w:vAlign w:val="center"/>
          </w:tcPr>
          <w:p w:rsidR="007156E6" w:rsidRPr="00D91C49" w:rsidRDefault="007156E6" w:rsidP="00C72CC9">
            <w:pPr>
              <w:autoSpaceDE w:val="0"/>
              <w:autoSpaceDN w:val="0"/>
              <w:adjustRightInd w:val="0"/>
              <w:spacing w:before="60" w:afterLines="60" w:after="144"/>
              <w:rPr>
                <w:rFonts w:ascii="Calibri" w:hAnsi="Calibri" w:cs="Calibri"/>
                <w:b/>
                <w:lang w:val="en-GB" w:bidi="ar-SA"/>
              </w:rPr>
            </w:pPr>
          </w:p>
        </w:tc>
      </w:tr>
      <w:tr w:rsidR="007156E6" w:rsidRPr="0080414A" w:rsidTr="00C72CC9">
        <w:tc>
          <w:tcPr>
            <w:tcW w:w="1575" w:type="dxa"/>
          </w:tcPr>
          <w:p w:rsidR="007156E6" w:rsidRPr="00DD5C2E" w:rsidRDefault="007156E6" w:rsidP="00C72CC9">
            <w:pPr>
              <w:autoSpaceDE w:val="0"/>
              <w:autoSpaceDN w:val="0"/>
              <w:adjustRightInd w:val="0"/>
              <w:spacing w:before="60" w:afterLines="60" w:after="144"/>
              <w:jc w:val="center"/>
              <w:rPr>
                <w:rFonts w:ascii="Calibri" w:hAnsi="Calibri" w:cs="Calibri"/>
                <w:b/>
                <w:lang w:val="en-GB" w:bidi="ar-SA"/>
              </w:rPr>
            </w:pPr>
            <w:r w:rsidRPr="0080414A">
              <w:rPr>
                <w:rFonts w:ascii="Calibri" w:hAnsi="Calibri" w:cs="Calibri"/>
                <w:lang w:val="en-GB" w:bidi="ar-SA"/>
              </w:rPr>
              <w:t>50-54</w:t>
            </w:r>
          </w:p>
        </w:tc>
        <w:tc>
          <w:tcPr>
            <w:tcW w:w="1260" w:type="dxa"/>
            <w:vAlign w:val="center"/>
          </w:tcPr>
          <w:p w:rsidR="007156E6" w:rsidRPr="00DD5C2E" w:rsidRDefault="007156E6" w:rsidP="00C72CC9">
            <w:pPr>
              <w:autoSpaceDE w:val="0"/>
              <w:autoSpaceDN w:val="0"/>
              <w:adjustRightInd w:val="0"/>
              <w:spacing w:before="60" w:afterLines="60" w:after="144"/>
              <w:jc w:val="center"/>
              <w:rPr>
                <w:rFonts w:ascii="Calibri" w:hAnsi="Calibri" w:cs="Calibri"/>
                <w:lang w:val="en-GB" w:bidi="ar-SA"/>
              </w:rPr>
            </w:pPr>
            <w:r w:rsidRPr="00DD5C2E">
              <w:rPr>
                <w:rFonts w:ascii="Calibri" w:hAnsi="Calibri" w:cs="Calibri"/>
                <w:b/>
                <w:lang w:val="en-GB" w:bidi="ar-SA"/>
              </w:rPr>
              <w:t>C</w:t>
            </w:r>
          </w:p>
        </w:tc>
        <w:tc>
          <w:tcPr>
            <w:tcW w:w="3065" w:type="dxa"/>
            <w:vMerge/>
            <w:vAlign w:val="center"/>
          </w:tcPr>
          <w:p w:rsidR="007156E6" w:rsidRPr="008E0B6A" w:rsidRDefault="007156E6" w:rsidP="00C72CC9">
            <w:pPr>
              <w:autoSpaceDE w:val="0"/>
              <w:autoSpaceDN w:val="0"/>
              <w:adjustRightInd w:val="0"/>
              <w:spacing w:before="60" w:afterLines="60" w:after="144"/>
              <w:rPr>
                <w:rFonts w:ascii="Calibri" w:hAnsi="Calibri" w:cs="Calibri"/>
                <w:b/>
                <w:lang w:val="en-GB" w:bidi="ar-SA"/>
              </w:rPr>
            </w:pPr>
          </w:p>
        </w:tc>
      </w:tr>
      <w:tr w:rsidR="007156E6" w:rsidRPr="0080414A" w:rsidTr="00C72CC9">
        <w:tc>
          <w:tcPr>
            <w:tcW w:w="1575" w:type="dxa"/>
          </w:tcPr>
          <w:p w:rsidR="007156E6" w:rsidRPr="00DD5C2E" w:rsidRDefault="007156E6" w:rsidP="00C72CC9">
            <w:pPr>
              <w:autoSpaceDE w:val="0"/>
              <w:autoSpaceDN w:val="0"/>
              <w:adjustRightInd w:val="0"/>
              <w:spacing w:before="60" w:afterLines="60" w:after="144"/>
              <w:jc w:val="center"/>
              <w:rPr>
                <w:rFonts w:ascii="Calibri" w:hAnsi="Calibri" w:cs="Calibri"/>
                <w:b/>
                <w:lang w:val="en-GB" w:bidi="ar-SA"/>
              </w:rPr>
            </w:pPr>
            <w:r w:rsidRPr="0080414A">
              <w:rPr>
                <w:rFonts w:ascii="Calibri" w:hAnsi="Calibri" w:cs="Calibri"/>
                <w:lang w:val="en-GB" w:bidi="ar-SA"/>
              </w:rPr>
              <w:t>40-49</w:t>
            </w:r>
          </w:p>
        </w:tc>
        <w:tc>
          <w:tcPr>
            <w:tcW w:w="1260" w:type="dxa"/>
            <w:vAlign w:val="center"/>
          </w:tcPr>
          <w:p w:rsidR="007156E6" w:rsidRPr="00DD5C2E" w:rsidRDefault="007156E6" w:rsidP="00C72CC9">
            <w:pPr>
              <w:autoSpaceDE w:val="0"/>
              <w:autoSpaceDN w:val="0"/>
              <w:adjustRightInd w:val="0"/>
              <w:spacing w:before="60" w:afterLines="60" w:after="144"/>
              <w:jc w:val="center"/>
              <w:rPr>
                <w:rFonts w:ascii="Calibri" w:hAnsi="Calibri" w:cs="Calibri"/>
                <w:lang w:val="en-GB" w:bidi="ar-SA"/>
              </w:rPr>
            </w:pPr>
            <w:r w:rsidRPr="00DD5C2E">
              <w:rPr>
                <w:rFonts w:ascii="Calibri" w:hAnsi="Calibri" w:cs="Calibri"/>
                <w:b/>
                <w:lang w:val="en-GB" w:bidi="ar-SA"/>
              </w:rPr>
              <w:t>D</w:t>
            </w:r>
          </w:p>
        </w:tc>
        <w:tc>
          <w:tcPr>
            <w:tcW w:w="3065" w:type="dxa"/>
            <w:vMerge w:val="restart"/>
            <w:vAlign w:val="center"/>
          </w:tcPr>
          <w:p w:rsidR="007156E6" w:rsidRPr="00D91C49" w:rsidRDefault="007156E6" w:rsidP="00C72CC9">
            <w:pPr>
              <w:autoSpaceDE w:val="0"/>
              <w:autoSpaceDN w:val="0"/>
              <w:adjustRightInd w:val="0"/>
              <w:spacing w:before="60" w:afterLines="60" w:after="144"/>
              <w:rPr>
                <w:rFonts w:ascii="Calibri" w:hAnsi="Calibri" w:cs="Calibri"/>
                <w:b/>
                <w:lang w:val="en-GB" w:bidi="ar-SA"/>
              </w:rPr>
            </w:pPr>
            <w:r w:rsidRPr="00D91C49">
              <w:rPr>
                <w:rFonts w:ascii="Calibri" w:hAnsi="Calibri" w:cs="Calibri"/>
                <w:b/>
                <w:lang w:val="en-GB" w:bidi="ar-SA"/>
              </w:rPr>
              <w:t>Fail</w:t>
            </w:r>
            <w:r>
              <w:rPr>
                <w:rFonts w:ascii="Calibri" w:hAnsi="Calibri" w:cs="Calibri"/>
                <w:b/>
                <w:lang w:val="en-GB" w:bidi="ar-SA"/>
              </w:rPr>
              <w:t xml:space="preserve"> Grades</w:t>
            </w:r>
          </w:p>
        </w:tc>
      </w:tr>
      <w:tr w:rsidR="007156E6" w:rsidRPr="0080414A" w:rsidTr="00C72CC9">
        <w:tc>
          <w:tcPr>
            <w:tcW w:w="1575" w:type="dxa"/>
          </w:tcPr>
          <w:p w:rsidR="007156E6" w:rsidRPr="00DD5C2E" w:rsidRDefault="007156E6" w:rsidP="00C72CC9">
            <w:pPr>
              <w:autoSpaceDE w:val="0"/>
              <w:autoSpaceDN w:val="0"/>
              <w:adjustRightInd w:val="0"/>
              <w:spacing w:before="60" w:afterLines="60" w:after="144"/>
              <w:jc w:val="center"/>
              <w:rPr>
                <w:rFonts w:ascii="Calibri" w:hAnsi="Calibri" w:cs="Calibri"/>
                <w:b/>
                <w:lang w:val="en-GB" w:bidi="ar-SA"/>
              </w:rPr>
            </w:pPr>
            <w:r w:rsidRPr="0080414A">
              <w:rPr>
                <w:rFonts w:ascii="Calibri" w:hAnsi="Calibri" w:cs="Calibri"/>
                <w:lang w:val="en-GB" w:bidi="ar-SA"/>
              </w:rPr>
              <w:t>0-39</w:t>
            </w:r>
          </w:p>
        </w:tc>
        <w:tc>
          <w:tcPr>
            <w:tcW w:w="1260" w:type="dxa"/>
            <w:vAlign w:val="center"/>
          </w:tcPr>
          <w:p w:rsidR="007156E6" w:rsidRPr="00DD5C2E" w:rsidRDefault="007156E6" w:rsidP="00C72CC9">
            <w:pPr>
              <w:autoSpaceDE w:val="0"/>
              <w:autoSpaceDN w:val="0"/>
              <w:adjustRightInd w:val="0"/>
              <w:spacing w:before="60" w:afterLines="60" w:after="144"/>
              <w:jc w:val="center"/>
              <w:rPr>
                <w:rFonts w:ascii="Calibri" w:hAnsi="Calibri" w:cs="Calibri"/>
                <w:lang w:val="en-GB" w:bidi="ar-SA"/>
              </w:rPr>
            </w:pPr>
            <w:r w:rsidRPr="00DD5C2E">
              <w:rPr>
                <w:rFonts w:ascii="Calibri" w:hAnsi="Calibri" w:cs="Calibri"/>
                <w:b/>
                <w:lang w:val="en-GB" w:bidi="ar-SA"/>
              </w:rPr>
              <w:t>E</w:t>
            </w:r>
          </w:p>
        </w:tc>
        <w:tc>
          <w:tcPr>
            <w:tcW w:w="3065" w:type="dxa"/>
            <w:vMerge/>
            <w:vAlign w:val="center"/>
          </w:tcPr>
          <w:p w:rsidR="007156E6" w:rsidRPr="00D91C49" w:rsidRDefault="007156E6" w:rsidP="00C72CC9">
            <w:pPr>
              <w:autoSpaceDE w:val="0"/>
              <w:autoSpaceDN w:val="0"/>
              <w:adjustRightInd w:val="0"/>
              <w:spacing w:before="60" w:afterLines="60" w:after="144"/>
              <w:rPr>
                <w:rFonts w:ascii="Calibri" w:hAnsi="Calibri" w:cs="Calibri"/>
                <w:b/>
                <w:lang w:val="en-GB" w:bidi="ar-SA"/>
              </w:rPr>
            </w:pPr>
          </w:p>
        </w:tc>
      </w:tr>
    </w:tbl>
    <w:p w:rsidR="00C72CC9" w:rsidRDefault="00C72CC9" w:rsidP="007156E6">
      <w:pPr>
        <w:rPr>
          <w:lang w:val="en-GB"/>
        </w:rPr>
      </w:pPr>
    </w:p>
    <w:p w:rsidR="00C72CC9" w:rsidRDefault="00C72CC9" w:rsidP="00C72CC9">
      <w:pPr>
        <w:spacing w:line="276" w:lineRule="auto"/>
        <w:rPr>
          <w:rFonts w:asciiTheme="minorHAnsi" w:hAnsiTheme="minorHAnsi"/>
          <w:sz w:val="22"/>
          <w:szCs w:val="22"/>
          <w:lang w:val="en-GB"/>
        </w:rPr>
      </w:pPr>
    </w:p>
    <w:p w:rsidR="007156E6" w:rsidRPr="00C72CC9" w:rsidRDefault="007156E6" w:rsidP="00C72CC9">
      <w:pPr>
        <w:spacing w:line="276" w:lineRule="auto"/>
        <w:rPr>
          <w:rFonts w:asciiTheme="minorHAnsi" w:hAnsiTheme="minorHAnsi"/>
          <w:sz w:val="22"/>
          <w:szCs w:val="22"/>
          <w:lang w:val="en-GB"/>
        </w:rPr>
      </w:pPr>
      <w:r w:rsidRPr="00C72CC9">
        <w:rPr>
          <w:rFonts w:asciiTheme="minorHAnsi" w:hAnsiTheme="minorHAnsi"/>
          <w:sz w:val="22"/>
          <w:szCs w:val="22"/>
          <w:lang w:val="en-GB"/>
        </w:rPr>
        <w:t xml:space="preserve">Students will be provided with grade criteria and associated grade descriptors with each assessment. </w:t>
      </w:r>
    </w:p>
    <w:p w:rsidR="007156E6" w:rsidRPr="00C72CC9" w:rsidRDefault="007156E6" w:rsidP="00C72CC9">
      <w:pPr>
        <w:spacing w:line="276" w:lineRule="auto"/>
        <w:rPr>
          <w:rFonts w:asciiTheme="minorHAnsi" w:hAnsiTheme="minorHAnsi"/>
          <w:sz w:val="22"/>
          <w:szCs w:val="22"/>
          <w:lang w:val="en-GB"/>
        </w:rPr>
      </w:pPr>
      <w:r w:rsidRPr="00C72CC9">
        <w:rPr>
          <w:rFonts w:asciiTheme="minorHAnsi" w:hAnsiTheme="minorHAnsi"/>
          <w:sz w:val="22"/>
          <w:szCs w:val="22"/>
          <w:lang w:val="en-GB"/>
        </w:rPr>
        <w:t xml:space="preserve">Clear criteria are listed for each assessment with grades allocated representing the quality of the student’s responses. </w:t>
      </w:r>
    </w:p>
    <w:p w:rsidR="00C72CC9" w:rsidRDefault="00C72CC9" w:rsidP="007156E6">
      <w:pPr>
        <w:rPr>
          <w:rFonts w:asciiTheme="minorHAnsi" w:hAnsiTheme="minorHAnsi"/>
          <w:sz w:val="22"/>
          <w:szCs w:val="22"/>
        </w:rPr>
      </w:pPr>
    </w:p>
    <w:p w:rsidR="007156E6" w:rsidRPr="008A2570" w:rsidRDefault="007156E6" w:rsidP="007156E6">
      <w:pPr>
        <w:rPr>
          <w:rFonts w:asciiTheme="minorHAnsi" w:hAnsiTheme="minorHAnsi"/>
          <w:b/>
          <w:sz w:val="22"/>
          <w:szCs w:val="22"/>
        </w:rPr>
      </w:pPr>
      <w:r w:rsidRPr="008A2570">
        <w:rPr>
          <w:rFonts w:asciiTheme="minorHAnsi" w:hAnsiTheme="minorHAnsi"/>
          <w:b/>
          <w:sz w:val="22"/>
          <w:szCs w:val="22"/>
        </w:rPr>
        <w:t>Grades are assigned in accordance with the following:</w:t>
      </w:r>
    </w:p>
    <w:p w:rsidR="00C72CC9" w:rsidRPr="00C72CC9" w:rsidRDefault="00C72CC9" w:rsidP="007156E6">
      <w:pPr>
        <w:rPr>
          <w:rFonts w:asciiTheme="minorHAnsi" w:hAnsiTheme="minorHAnsi"/>
          <w:sz w:val="22"/>
          <w:szCs w:val="22"/>
        </w:rPr>
      </w:pPr>
    </w:p>
    <w:p w:rsidR="00C72CC9" w:rsidRDefault="00C72CC9" w:rsidP="007156E6"/>
    <w:tbl>
      <w:tblPr>
        <w:tblW w:w="8370" w:type="dxa"/>
        <w:tblInd w:w="335" w:type="dxa"/>
        <w:tblLayout w:type="fixed"/>
        <w:tblLook w:val="0000" w:firstRow="0" w:lastRow="0" w:firstColumn="0" w:lastColumn="0" w:noHBand="0" w:noVBand="0"/>
      </w:tblPr>
      <w:tblGrid>
        <w:gridCol w:w="851"/>
        <w:gridCol w:w="1417"/>
        <w:gridCol w:w="6102"/>
      </w:tblGrid>
      <w:tr w:rsidR="007156E6" w:rsidRPr="00E21C28" w:rsidTr="008A2570">
        <w:trPr>
          <w:cantSplit/>
        </w:trPr>
        <w:tc>
          <w:tcPr>
            <w:tcW w:w="851"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7156E6" w:rsidRPr="00C72CC9" w:rsidRDefault="007156E6" w:rsidP="00C72CC9">
            <w:pPr>
              <w:spacing w:before="60" w:after="60"/>
              <w:jc w:val="center"/>
              <w:rPr>
                <w:rFonts w:ascii="Calibri" w:eastAsia="MS Mincho" w:hAnsi="Calibri"/>
                <w:b/>
                <w:color w:val="000000"/>
                <w:sz w:val="22"/>
                <w:szCs w:val="22"/>
                <w:lang w:val="en-GB"/>
              </w:rPr>
            </w:pPr>
            <w:r w:rsidRPr="00C72CC9">
              <w:rPr>
                <w:rFonts w:ascii="Calibri" w:eastAsia="MS Mincho" w:hAnsi="Calibri"/>
                <w:b/>
                <w:color w:val="000000"/>
                <w:sz w:val="22"/>
                <w:szCs w:val="22"/>
                <w:lang w:val="en-GB"/>
              </w:rPr>
              <w:t>Grade</w:t>
            </w:r>
          </w:p>
        </w:tc>
        <w:tc>
          <w:tcPr>
            <w:tcW w:w="1417"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7156E6" w:rsidRPr="00C72CC9" w:rsidRDefault="007156E6" w:rsidP="00C72CC9">
            <w:pPr>
              <w:spacing w:before="60" w:after="60"/>
              <w:jc w:val="center"/>
              <w:rPr>
                <w:rFonts w:ascii="Calibri" w:eastAsia="MS Mincho" w:hAnsi="Calibri"/>
                <w:b/>
                <w:color w:val="000000"/>
                <w:sz w:val="22"/>
                <w:szCs w:val="22"/>
                <w:lang w:val="en-GB"/>
              </w:rPr>
            </w:pPr>
            <w:r w:rsidRPr="00C72CC9">
              <w:rPr>
                <w:rFonts w:ascii="Calibri" w:eastAsia="MS Mincho" w:hAnsi="Calibri"/>
                <w:b/>
                <w:color w:val="000000"/>
                <w:sz w:val="22"/>
                <w:szCs w:val="22"/>
                <w:lang w:val="en-GB"/>
              </w:rPr>
              <w:t>Percentage range</w:t>
            </w:r>
          </w:p>
        </w:tc>
        <w:tc>
          <w:tcPr>
            <w:tcW w:w="6102"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7156E6" w:rsidRPr="00C72CC9" w:rsidRDefault="007156E6" w:rsidP="00C72CC9">
            <w:pPr>
              <w:spacing w:before="60" w:after="60"/>
              <w:rPr>
                <w:rFonts w:ascii="Calibri" w:eastAsia="MS Mincho" w:hAnsi="Calibri"/>
                <w:b/>
                <w:color w:val="000000"/>
                <w:sz w:val="22"/>
                <w:szCs w:val="22"/>
                <w:lang w:val="en-GB"/>
              </w:rPr>
            </w:pPr>
            <w:r w:rsidRPr="00C72CC9">
              <w:rPr>
                <w:rFonts w:ascii="Calibri" w:eastAsia="MS Mincho" w:hAnsi="Calibri"/>
                <w:b/>
                <w:color w:val="000000"/>
                <w:sz w:val="22"/>
                <w:szCs w:val="22"/>
                <w:lang w:val="en-GB"/>
              </w:rPr>
              <w:t>Criteria (each grade has specific criteria to be achieved to attain the related grade. These are provided for the three areas of Critical Thinking, Subject Knowledge and Presentation – only those areas that relate to the specific assessment will be used to evaluate an assessment, e.g. ‘presentation’ is unlikely to be used in a test or exam).</w:t>
            </w:r>
          </w:p>
        </w:tc>
      </w:tr>
      <w:tr w:rsidR="007156E6" w:rsidRPr="00E21C28" w:rsidTr="008A2570">
        <w:trPr>
          <w:cantSplit/>
          <w:trHeight w:val="432"/>
        </w:trPr>
        <w:tc>
          <w:tcPr>
            <w:tcW w:w="851"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A+</w:t>
            </w:r>
          </w:p>
        </w:tc>
        <w:tc>
          <w:tcPr>
            <w:tcW w:w="1417"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85-100</w:t>
            </w:r>
          </w:p>
        </w:tc>
        <w:tc>
          <w:tcPr>
            <w:tcW w:w="6102" w:type="dxa"/>
            <w:vMerge w:val="restart"/>
            <w:tcBorders>
              <w:top w:val="single" w:sz="2" w:space="0" w:color="auto"/>
              <w:left w:val="single" w:sz="2" w:space="0" w:color="auto"/>
              <w:right w:val="single" w:sz="2" w:space="0" w:color="auto"/>
            </w:tcBorders>
          </w:tcPr>
          <w:p w:rsidR="007156E6" w:rsidRPr="00C72CC9" w:rsidRDefault="007156E6" w:rsidP="00C72CC9">
            <w:pPr>
              <w:framePr w:hSpace="180" w:wrap="around" w:vAnchor="page" w:hAnchor="margin" w:xAlign="center" w:y="4236"/>
              <w:tabs>
                <w:tab w:val="left" w:pos="3686"/>
              </w:tabs>
              <w:spacing w:before="120" w:after="120"/>
              <w:rPr>
                <w:rFonts w:ascii="Calibri" w:eastAsia="MS Mincho" w:hAnsi="Calibri"/>
                <w:color w:val="000000"/>
                <w:sz w:val="22"/>
                <w:szCs w:val="22"/>
                <w:lang w:val="en-GB"/>
              </w:rPr>
            </w:pPr>
            <w:r w:rsidRPr="00C72CC9">
              <w:rPr>
                <w:rFonts w:ascii="Calibri" w:eastAsia="MS Mincho" w:hAnsi="Calibri"/>
                <w:color w:val="000000"/>
                <w:sz w:val="22"/>
                <w:szCs w:val="22"/>
                <w:lang w:val="en-GB"/>
              </w:rPr>
              <w:t>CRITICAL THINKING: Competently explored, developed, resolved &amp; communicated ideas/concepts with clarity</w:t>
            </w:r>
          </w:p>
          <w:p w:rsidR="007156E6" w:rsidRPr="00C72CC9" w:rsidRDefault="007156E6" w:rsidP="00C72CC9">
            <w:pPr>
              <w:framePr w:hSpace="180" w:wrap="around" w:vAnchor="page" w:hAnchor="margin" w:xAlign="center" w:y="4236"/>
              <w:tabs>
                <w:tab w:val="left" w:pos="3686"/>
              </w:tabs>
              <w:spacing w:before="120" w:after="120"/>
              <w:rPr>
                <w:rFonts w:ascii="Calibri" w:eastAsia="MS Mincho" w:hAnsi="Calibri"/>
                <w:color w:val="000000"/>
                <w:sz w:val="22"/>
                <w:szCs w:val="22"/>
                <w:lang w:val="en-GB"/>
              </w:rPr>
            </w:pPr>
            <w:r w:rsidRPr="00C72CC9">
              <w:rPr>
                <w:rFonts w:ascii="Calibri" w:eastAsia="MS Mincho" w:hAnsi="Calibri"/>
                <w:color w:val="000000"/>
                <w:sz w:val="22"/>
                <w:szCs w:val="22"/>
                <w:lang w:val="en-GB"/>
              </w:rPr>
              <w:t>SUBJECT KNOWLEDGE: Excellent control and understanding of subject knowledge &amp; related skills</w:t>
            </w:r>
          </w:p>
          <w:p w:rsidR="007156E6" w:rsidRPr="00C72CC9" w:rsidRDefault="007156E6" w:rsidP="00C72CC9">
            <w:pPr>
              <w:framePr w:hSpace="180" w:wrap="around" w:vAnchor="page" w:hAnchor="margin" w:xAlign="center" w:y="4236"/>
              <w:tabs>
                <w:tab w:val="left" w:pos="3686"/>
              </w:tabs>
              <w:spacing w:before="120" w:after="120"/>
              <w:rPr>
                <w:rFonts w:ascii="Calibri" w:eastAsia="MS Mincho" w:hAnsi="Calibri"/>
                <w:color w:val="000000"/>
                <w:sz w:val="22"/>
                <w:szCs w:val="22"/>
                <w:lang w:val="en-GB"/>
              </w:rPr>
            </w:pPr>
            <w:r w:rsidRPr="00C72CC9">
              <w:rPr>
                <w:rFonts w:ascii="Calibri" w:eastAsia="MS Mincho" w:hAnsi="Calibri"/>
                <w:color w:val="000000"/>
                <w:sz w:val="22"/>
                <w:szCs w:val="22"/>
                <w:lang w:val="en-GB"/>
              </w:rPr>
              <w:t>PRESENTATION: Excellent presentation and approach to all areas of work</w:t>
            </w:r>
          </w:p>
        </w:tc>
      </w:tr>
      <w:tr w:rsidR="007156E6" w:rsidRPr="00E21C28" w:rsidTr="008A2570">
        <w:trPr>
          <w:cantSplit/>
          <w:trHeight w:val="432"/>
        </w:trPr>
        <w:tc>
          <w:tcPr>
            <w:tcW w:w="851"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A</w:t>
            </w:r>
          </w:p>
        </w:tc>
        <w:tc>
          <w:tcPr>
            <w:tcW w:w="1417"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80-84</w:t>
            </w:r>
          </w:p>
        </w:tc>
        <w:tc>
          <w:tcPr>
            <w:tcW w:w="6102" w:type="dxa"/>
            <w:vMerge/>
            <w:tcBorders>
              <w:left w:val="single" w:sz="2" w:space="0" w:color="auto"/>
              <w:right w:val="single" w:sz="2" w:space="0" w:color="auto"/>
            </w:tcBorders>
          </w:tcPr>
          <w:p w:rsidR="007156E6" w:rsidRPr="00C72CC9" w:rsidRDefault="007156E6" w:rsidP="00C72CC9">
            <w:pPr>
              <w:spacing w:before="120" w:after="120"/>
              <w:rPr>
                <w:rFonts w:ascii="Calibri" w:eastAsia="MS Mincho" w:hAnsi="Calibri"/>
                <w:color w:val="000000"/>
                <w:sz w:val="22"/>
                <w:szCs w:val="22"/>
                <w:lang w:val="en-GB"/>
              </w:rPr>
            </w:pPr>
          </w:p>
        </w:tc>
      </w:tr>
      <w:tr w:rsidR="007156E6" w:rsidRPr="00E21C28" w:rsidTr="008A2570">
        <w:trPr>
          <w:cantSplit/>
          <w:trHeight w:val="432"/>
        </w:trPr>
        <w:tc>
          <w:tcPr>
            <w:tcW w:w="851"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A-</w:t>
            </w:r>
          </w:p>
        </w:tc>
        <w:tc>
          <w:tcPr>
            <w:tcW w:w="1417"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75-79</w:t>
            </w:r>
          </w:p>
        </w:tc>
        <w:tc>
          <w:tcPr>
            <w:tcW w:w="6102" w:type="dxa"/>
            <w:vMerge/>
            <w:tcBorders>
              <w:left w:val="single" w:sz="2" w:space="0" w:color="auto"/>
              <w:bottom w:val="single" w:sz="2" w:space="0" w:color="auto"/>
              <w:right w:val="single" w:sz="2" w:space="0" w:color="auto"/>
            </w:tcBorders>
          </w:tcPr>
          <w:p w:rsidR="007156E6" w:rsidRPr="00C72CC9" w:rsidRDefault="007156E6" w:rsidP="00C72CC9">
            <w:pPr>
              <w:spacing w:before="120" w:after="120"/>
              <w:rPr>
                <w:rFonts w:ascii="Calibri" w:eastAsia="MS Mincho" w:hAnsi="Calibri"/>
                <w:color w:val="000000"/>
                <w:sz w:val="22"/>
                <w:szCs w:val="22"/>
                <w:lang w:val="en-GB"/>
              </w:rPr>
            </w:pPr>
          </w:p>
        </w:tc>
      </w:tr>
      <w:tr w:rsidR="007156E6" w:rsidRPr="00E21C28" w:rsidTr="008A2570">
        <w:trPr>
          <w:cantSplit/>
          <w:trHeight w:val="432"/>
        </w:trPr>
        <w:tc>
          <w:tcPr>
            <w:tcW w:w="851"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B+</w:t>
            </w:r>
          </w:p>
        </w:tc>
        <w:tc>
          <w:tcPr>
            <w:tcW w:w="1417"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70-74</w:t>
            </w:r>
          </w:p>
        </w:tc>
        <w:tc>
          <w:tcPr>
            <w:tcW w:w="6102" w:type="dxa"/>
            <w:vMerge w:val="restart"/>
            <w:tcBorders>
              <w:top w:val="single" w:sz="2" w:space="0" w:color="auto"/>
              <w:left w:val="single" w:sz="2" w:space="0" w:color="auto"/>
              <w:right w:val="single" w:sz="2" w:space="0" w:color="auto"/>
            </w:tcBorders>
          </w:tcPr>
          <w:p w:rsidR="007156E6" w:rsidRPr="00C72CC9" w:rsidRDefault="007156E6" w:rsidP="00C72CC9">
            <w:pPr>
              <w:tabs>
                <w:tab w:val="left" w:pos="3686"/>
              </w:tabs>
              <w:spacing w:before="120" w:after="120"/>
              <w:rPr>
                <w:rFonts w:ascii="Calibri" w:eastAsia="MS Mincho" w:hAnsi="Calibri"/>
                <w:color w:val="000000"/>
                <w:sz w:val="22"/>
                <w:szCs w:val="22"/>
                <w:lang w:val="en-GB"/>
              </w:rPr>
            </w:pPr>
            <w:r w:rsidRPr="00C72CC9">
              <w:rPr>
                <w:rFonts w:ascii="Calibri" w:eastAsia="MS Mincho" w:hAnsi="Calibri"/>
                <w:color w:val="000000"/>
                <w:sz w:val="22"/>
                <w:szCs w:val="22"/>
                <w:lang w:val="en-GB"/>
              </w:rPr>
              <w:t>CRITICAL THINKING: Competently explored, developed, resolved &amp; communicated ideas/concepts</w:t>
            </w:r>
          </w:p>
          <w:p w:rsidR="007156E6" w:rsidRPr="00C72CC9" w:rsidRDefault="007156E6" w:rsidP="00C72CC9">
            <w:pPr>
              <w:tabs>
                <w:tab w:val="left" w:pos="3686"/>
              </w:tabs>
              <w:spacing w:before="120" w:after="120"/>
              <w:rPr>
                <w:rFonts w:ascii="Calibri" w:eastAsia="MS Mincho" w:hAnsi="Calibri"/>
                <w:color w:val="000000"/>
                <w:sz w:val="22"/>
                <w:szCs w:val="22"/>
                <w:lang w:val="en-GB"/>
              </w:rPr>
            </w:pPr>
            <w:r w:rsidRPr="00C72CC9">
              <w:rPr>
                <w:rFonts w:ascii="Calibri" w:eastAsia="MS Mincho" w:hAnsi="Calibri"/>
                <w:color w:val="000000"/>
                <w:sz w:val="22"/>
                <w:szCs w:val="22"/>
                <w:lang w:val="en-GB"/>
              </w:rPr>
              <w:t>SUBJECT KNOWLEDGE: Effective control and understanding of subject knowledge &amp; related skills</w:t>
            </w:r>
          </w:p>
          <w:p w:rsidR="007156E6" w:rsidRPr="00C72CC9" w:rsidRDefault="007156E6" w:rsidP="00C72CC9">
            <w:pPr>
              <w:tabs>
                <w:tab w:val="left" w:pos="3686"/>
              </w:tabs>
              <w:spacing w:before="120" w:after="120"/>
              <w:rPr>
                <w:rFonts w:ascii="Calibri" w:eastAsia="MS Mincho" w:hAnsi="Calibri"/>
                <w:color w:val="000000"/>
                <w:sz w:val="22"/>
                <w:szCs w:val="22"/>
                <w:lang w:val="en-GB"/>
              </w:rPr>
            </w:pPr>
            <w:r w:rsidRPr="00C72CC9">
              <w:rPr>
                <w:rFonts w:ascii="Calibri" w:eastAsia="MS Mincho" w:hAnsi="Calibri"/>
                <w:color w:val="000000"/>
                <w:sz w:val="22"/>
                <w:szCs w:val="22"/>
                <w:lang w:val="en-GB"/>
              </w:rPr>
              <w:t>PRESENTATION: Good presentation and approach to most areas of work</w:t>
            </w:r>
          </w:p>
        </w:tc>
      </w:tr>
      <w:tr w:rsidR="007156E6" w:rsidRPr="00E21C28" w:rsidTr="008A2570">
        <w:trPr>
          <w:cantSplit/>
          <w:trHeight w:val="432"/>
        </w:trPr>
        <w:tc>
          <w:tcPr>
            <w:tcW w:w="851"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B</w:t>
            </w:r>
          </w:p>
        </w:tc>
        <w:tc>
          <w:tcPr>
            <w:tcW w:w="1417"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65-69</w:t>
            </w:r>
          </w:p>
        </w:tc>
        <w:tc>
          <w:tcPr>
            <w:tcW w:w="6102" w:type="dxa"/>
            <w:vMerge/>
            <w:tcBorders>
              <w:left w:val="single" w:sz="2" w:space="0" w:color="auto"/>
              <w:right w:val="single" w:sz="2" w:space="0" w:color="auto"/>
            </w:tcBorders>
          </w:tcPr>
          <w:p w:rsidR="007156E6" w:rsidRPr="00C72CC9" w:rsidRDefault="007156E6" w:rsidP="00C72CC9">
            <w:pPr>
              <w:spacing w:before="120" w:after="120"/>
              <w:rPr>
                <w:rFonts w:ascii="Calibri" w:eastAsia="MS Mincho" w:hAnsi="Calibri"/>
                <w:color w:val="000000"/>
                <w:sz w:val="22"/>
                <w:szCs w:val="22"/>
                <w:lang w:val="en-GB"/>
              </w:rPr>
            </w:pPr>
          </w:p>
        </w:tc>
      </w:tr>
      <w:tr w:rsidR="007156E6" w:rsidRPr="00E21C28" w:rsidTr="008A2570">
        <w:trPr>
          <w:cantSplit/>
          <w:trHeight w:val="432"/>
        </w:trPr>
        <w:tc>
          <w:tcPr>
            <w:tcW w:w="851"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B-</w:t>
            </w:r>
          </w:p>
        </w:tc>
        <w:tc>
          <w:tcPr>
            <w:tcW w:w="1417"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60-64</w:t>
            </w:r>
          </w:p>
        </w:tc>
        <w:tc>
          <w:tcPr>
            <w:tcW w:w="6102" w:type="dxa"/>
            <w:vMerge/>
            <w:tcBorders>
              <w:left w:val="single" w:sz="2" w:space="0" w:color="auto"/>
              <w:bottom w:val="single" w:sz="2" w:space="0" w:color="auto"/>
              <w:right w:val="single" w:sz="2" w:space="0" w:color="auto"/>
            </w:tcBorders>
          </w:tcPr>
          <w:p w:rsidR="007156E6" w:rsidRPr="00C72CC9" w:rsidRDefault="007156E6" w:rsidP="00C72CC9">
            <w:pPr>
              <w:spacing w:before="120" w:after="120"/>
              <w:rPr>
                <w:rFonts w:ascii="Calibri" w:eastAsia="MS Mincho" w:hAnsi="Calibri"/>
                <w:color w:val="000000"/>
                <w:sz w:val="22"/>
                <w:szCs w:val="22"/>
                <w:lang w:val="en-GB"/>
              </w:rPr>
            </w:pPr>
          </w:p>
        </w:tc>
      </w:tr>
      <w:tr w:rsidR="007156E6" w:rsidRPr="00E21C28" w:rsidTr="008A2570">
        <w:trPr>
          <w:cantSplit/>
          <w:trHeight w:val="480"/>
        </w:trPr>
        <w:tc>
          <w:tcPr>
            <w:tcW w:w="851"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C+</w:t>
            </w:r>
          </w:p>
        </w:tc>
        <w:tc>
          <w:tcPr>
            <w:tcW w:w="1417"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55-59</w:t>
            </w:r>
          </w:p>
        </w:tc>
        <w:tc>
          <w:tcPr>
            <w:tcW w:w="6102" w:type="dxa"/>
            <w:vMerge w:val="restart"/>
            <w:tcBorders>
              <w:top w:val="single" w:sz="2" w:space="0" w:color="auto"/>
              <w:left w:val="single" w:sz="2" w:space="0" w:color="auto"/>
              <w:right w:val="single" w:sz="2" w:space="0" w:color="auto"/>
            </w:tcBorders>
          </w:tcPr>
          <w:p w:rsidR="007156E6" w:rsidRPr="00C72CC9" w:rsidRDefault="007156E6" w:rsidP="00C72CC9">
            <w:pPr>
              <w:tabs>
                <w:tab w:val="left" w:pos="3686"/>
              </w:tabs>
              <w:spacing w:before="120" w:after="120"/>
              <w:rPr>
                <w:rFonts w:ascii="Calibri" w:eastAsia="MS Mincho" w:hAnsi="Calibri"/>
                <w:color w:val="000000"/>
                <w:sz w:val="22"/>
                <w:szCs w:val="22"/>
                <w:lang w:val="en-GB"/>
              </w:rPr>
            </w:pPr>
            <w:r w:rsidRPr="00C72CC9">
              <w:rPr>
                <w:rFonts w:ascii="Calibri" w:eastAsia="MS Mincho" w:hAnsi="Calibri"/>
                <w:color w:val="000000"/>
                <w:sz w:val="22"/>
                <w:szCs w:val="22"/>
                <w:lang w:val="en-GB"/>
              </w:rPr>
              <w:t>CRITICAL THINKING: Adequately explored, developed, resolved &amp; communicated ideas/concepts</w:t>
            </w:r>
          </w:p>
          <w:p w:rsidR="007156E6" w:rsidRPr="00C72CC9" w:rsidRDefault="007156E6" w:rsidP="00C72CC9">
            <w:pPr>
              <w:tabs>
                <w:tab w:val="left" w:pos="3686"/>
              </w:tabs>
              <w:spacing w:before="120" w:after="120"/>
              <w:rPr>
                <w:rFonts w:ascii="Calibri" w:eastAsia="MS Mincho" w:hAnsi="Calibri"/>
                <w:color w:val="000000"/>
                <w:sz w:val="22"/>
                <w:szCs w:val="22"/>
                <w:lang w:val="en-GB"/>
              </w:rPr>
            </w:pPr>
            <w:r w:rsidRPr="00C72CC9">
              <w:rPr>
                <w:rFonts w:ascii="Calibri" w:eastAsia="MS Mincho" w:hAnsi="Calibri"/>
                <w:color w:val="000000"/>
                <w:sz w:val="22"/>
                <w:szCs w:val="22"/>
                <w:lang w:val="en-GB"/>
              </w:rPr>
              <w:t>SUBJECT KNOWLEDGE: Adequate control and understanding of subject knowledge &amp; related skills</w:t>
            </w:r>
          </w:p>
          <w:p w:rsidR="007156E6" w:rsidRPr="00C72CC9" w:rsidRDefault="007156E6" w:rsidP="00C72CC9">
            <w:pPr>
              <w:tabs>
                <w:tab w:val="left" w:pos="3686"/>
              </w:tabs>
              <w:spacing w:before="120" w:after="120"/>
              <w:rPr>
                <w:rFonts w:ascii="Calibri" w:eastAsia="MS Mincho" w:hAnsi="Calibri"/>
                <w:color w:val="000000"/>
                <w:sz w:val="22"/>
                <w:szCs w:val="22"/>
                <w:lang w:val="en-GB"/>
              </w:rPr>
            </w:pPr>
            <w:r w:rsidRPr="00C72CC9">
              <w:rPr>
                <w:rFonts w:ascii="Calibri" w:eastAsia="MS Mincho" w:hAnsi="Calibri"/>
                <w:color w:val="000000"/>
                <w:sz w:val="22"/>
                <w:szCs w:val="22"/>
                <w:lang w:val="en-GB"/>
              </w:rPr>
              <w:t>PRESENTATION: Adequate presentation and approach to work</w:t>
            </w:r>
          </w:p>
        </w:tc>
      </w:tr>
      <w:tr w:rsidR="007156E6" w:rsidRPr="00E21C28" w:rsidTr="008A2570">
        <w:trPr>
          <w:cantSplit/>
          <w:trHeight w:val="420"/>
        </w:trPr>
        <w:tc>
          <w:tcPr>
            <w:tcW w:w="851"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C</w:t>
            </w:r>
          </w:p>
        </w:tc>
        <w:tc>
          <w:tcPr>
            <w:tcW w:w="1417"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50-54</w:t>
            </w:r>
          </w:p>
        </w:tc>
        <w:tc>
          <w:tcPr>
            <w:tcW w:w="6102" w:type="dxa"/>
            <w:vMerge/>
            <w:tcBorders>
              <w:left w:val="single" w:sz="2" w:space="0" w:color="auto"/>
              <w:bottom w:val="single" w:sz="2" w:space="0" w:color="auto"/>
              <w:right w:val="single" w:sz="2" w:space="0" w:color="auto"/>
            </w:tcBorders>
          </w:tcPr>
          <w:p w:rsidR="007156E6" w:rsidRPr="00C72CC9" w:rsidRDefault="007156E6" w:rsidP="00C72CC9">
            <w:pPr>
              <w:spacing w:before="120" w:after="120"/>
              <w:rPr>
                <w:rFonts w:ascii="Calibri" w:eastAsia="MS Mincho" w:hAnsi="Calibri"/>
                <w:color w:val="000000"/>
                <w:sz w:val="22"/>
                <w:szCs w:val="22"/>
                <w:lang w:val="en-GB"/>
              </w:rPr>
            </w:pPr>
          </w:p>
        </w:tc>
      </w:tr>
      <w:tr w:rsidR="007156E6" w:rsidRPr="00E21C28" w:rsidTr="008A2570">
        <w:trPr>
          <w:cantSplit/>
        </w:trPr>
        <w:tc>
          <w:tcPr>
            <w:tcW w:w="851"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lastRenderedPageBreak/>
              <w:t>D</w:t>
            </w:r>
          </w:p>
        </w:tc>
        <w:tc>
          <w:tcPr>
            <w:tcW w:w="1417"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40-49</w:t>
            </w:r>
          </w:p>
        </w:tc>
        <w:tc>
          <w:tcPr>
            <w:tcW w:w="6102" w:type="dxa"/>
            <w:tcBorders>
              <w:top w:val="single" w:sz="2" w:space="0" w:color="auto"/>
              <w:left w:val="single" w:sz="2" w:space="0" w:color="auto"/>
              <w:bottom w:val="single" w:sz="2" w:space="0" w:color="auto"/>
              <w:right w:val="single" w:sz="2" w:space="0" w:color="auto"/>
            </w:tcBorders>
          </w:tcPr>
          <w:p w:rsidR="007156E6" w:rsidRPr="00C72CC9" w:rsidRDefault="007156E6" w:rsidP="00C72CC9">
            <w:pPr>
              <w:tabs>
                <w:tab w:val="left" w:pos="3686"/>
              </w:tabs>
              <w:spacing w:before="120" w:after="120"/>
              <w:rPr>
                <w:rFonts w:ascii="Calibri" w:eastAsia="MS Mincho" w:hAnsi="Calibri"/>
                <w:color w:val="000000"/>
                <w:sz w:val="22"/>
                <w:szCs w:val="22"/>
                <w:lang w:val="en-GB"/>
              </w:rPr>
            </w:pPr>
            <w:r w:rsidRPr="00C72CC9">
              <w:rPr>
                <w:rFonts w:ascii="Calibri" w:eastAsia="MS Mincho" w:hAnsi="Calibri"/>
                <w:color w:val="000000"/>
                <w:sz w:val="22"/>
                <w:szCs w:val="22"/>
                <w:lang w:val="en-GB"/>
              </w:rPr>
              <w:t xml:space="preserve">CRITICAL THINKING: Ideas/concepts not adequately explored, developed, resolved &amp; communicated </w:t>
            </w:r>
          </w:p>
          <w:p w:rsidR="007156E6" w:rsidRPr="00C72CC9" w:rsidRDefault="007156E6" w:rsidP="00C72CC9">
            <w:pPr>
              <w:tabs>
                <w:tab w:val="left" w:pos="3686"/>
              </w:tabs>
              <w:spacing w:before="120" w:after="120"/>
              <w:rPr>
                <w:rFonts w:ascii="Calibri" w:eastAsia="MS Mincho" w:hAnsi="Calibri"/>
                <w:color w:val="000000"/>
                <w:sz w:val="22"/>
                <w:szCs w:val="22"/>
                <w:lang w:val="en-GB"/>
              </w:rPr>
            </w:pPr>
            <w:r w:rsidRPr="00C72CC9">
              <w:rPr>
                <w:rFonts w:ascii="Calibri" w:eastAsia="MS Mincho" w:hAnsi="Calibri"/>
                <w:color w:val="000000"/>
                <w:sz w:val="22"/>
                <w:szCs w:val="22"/>
                <w:lang w:val="en-GB"/>
              </w:rPr>
              <w:t>SUBJECT KNOWLEDGE: Insufficient control and understanding of subject knowledge &amp; related skills</w:t>
            </w:r>
          </w:p>
          <w:p w:rsidR="007156E6" w:rsidRPr="00C72CC9" w:rsidRDefault="007156E6" w:rsidP="00C72CC9">
            <w:pPr>
              <w:tabs>
                <w:tab w:val="left" w:pos="3686"/>
              </w:tabs>
              <w:spacing w:before="120" w:after="120"/>
              <w:rPr>
                <w:rFonts w:ascii="Calibri" w:eastAsia="MS Mincho" w:hAnsi="Calibri"/>
                <w:color w:val="000000"/>
                <w:sz w:val="22"/>
                <w:szCs w:val="22"/>
                <w:lang w:val="en-GB"/>
              </w:rPr>
            </w:pPr>
            <w:r w:rsidRPr="00C72CC9">
              <w:rPr>
                <w:rFonts w:ascii="Calibri" w:eastAsia="MS Mincho" w:hAnsi="Calibri"/>
                <w:color w:val="000000"/>
                <w:sz w:val="22"/>
                <w:szCs w:val="22"/>
                <w:lang w:val="en-GB"/>
              </w:rPr>
              <w:t>PRESENTATION: Inadequate presentation and approach to most areas of work</w:t>
            </w:r>
          </w:p>
        </w:tc>
      </w:tr>
      <w:tr w:rsidR="007156E6" w:rsidRPr="00E21C28" w:rsidTr="008A2570">
        <w:trPr>
          <w:cantSplit/>
        </w:trPr>
        <w:tc>
          <w:tcPr>
            <w:tcW w:w="851"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E</w:t>
            </w:r>
          </w:p>
        </w:tc>
        <w:tc>
          <w:tcPr>
            <w:tcW w:w="1417" w:type="dxa"/>
            <w:tcBorders>
              <w:top w:val="single" w:sz="2" w:space="0" w:color="auto"/>
              <w:left w:val="single" w:sz="2" w:space="0" w:color="auto"/>
              <w:bottom w:val="single" w:sz="2" w:space="0" w:color="auto"/>
              <w:right w:val="single" w:sz="2" w:space="0" w:color="auto"/>
            </w:tcBorders>
            <w:vAlign w:val="center"/>
          </w:tcPr>
          <w:p w:rsidR="007156E6" w:rsidRPr="00C72CC9" w:rsidRDefault="007156E6" w:rsidP="00C72CC9">
            <w:pPr>
              <w:spacing w:before="120" w:after="120"/>
              <w:jc w:val="center"/>
              <w:rPr>
                <w:rFonts w:ascii="Calibri" w:eastAsia="MS Mincho" w:hAnsi="Calibri"/>
                <w:color w:val="000000"/>
                <w:sz w:val="22"/>
                <w:szCs w:val="22"/>
                <w:lang w:val="en-GB"/>
              </w:rPr>
            </w:pPr>
            <w:r w:rsidRPr="00C72CC9">
              <w:rPr>
                <w:rFonts w:ascii="Calibri" w:eastAsia="MS Mincho" w:hAnsi="Calibri"/>
                <w:color w:val="000000"/>
                <w:sz w:val="22"/>
                <w:szCs w:val="22"/>
                <w:lang w:val="en-GB"/>
              </w:rPr>
              <w:t>0-39</w:t>
            </w:r>
          </w:p>
        </w:tc>
        <w:tc>
          <w:tcPr>
            <w:tcW w:w="6102" w:type="dxa"/>
            <w:tcBorders>
              <w:top w:val="single" w:sz="2" w:space="0" w:color="auto"/>
              <w:left w:val="single" w:sz="2" w:space="0" w:color="auto"/>
              <w:bottom w:val="single" w:sz="2" w:space="0" w:color="auto"/>
              <w:right w:val="single" w:sz="2" w:space="0" w:color="auto"/>
            </w:tcBorders>
          </w:tcPr>
          <w:p w:rsidR="007156E6" w:rsidRPr="00C72CC9" w:rsidRDefault="007156E6" w:rsidP="00C72CC9">
            <w:pPr>
              <w:tabs>
                <w:tab w:val="left" w:pos="3686"/>
              </w:tabs>
              <w:spacing w:before="120" w:after="120"/>
              <w:rPr>
                <w:rFonts w:ascii="Calibri" w:eastAsia="MS Mincho" w:hAnsi="Calibri"/>
                <w:color w:val="000000"/>
                <w:sz w:val="22"/>
                <w:szCs w:val="22"/>
                <w:lang w:val="en-GB"/>
              </w:rPr>
            </w:pPr>
            <w:r w:rsidRPr="00C72CC9">
              <w:rPr>
                <w:rFonts w:ascii="Calibri" w:eastAsia="MS Mincho" w:hAnsi="Calibri"/>
                <w:color w:val="000000"/>
                <w:sz w:val="22"/>
                <w:szCs w:val="22"/>
                <w:lang w:val="en-GB"/>
              </w:rPr>
              <w:t xml:space="preserve">CRITICALTHINKING: Ideas/concepts not explored, developed, resolved &amp; communicated </w:t>
            </w:r>
          </w:p>
          <w:p w:rsidR="007156E6" w:rsidRPr="00C72CC9" w:rsidRDefault="007156E6" w:rsidP="00C72CC9">
            <w:pPr>
              <w:tabs>
                <w:tab w:val="left" w:pos="3686"/>
              </w:tabs>
              <w:spacing w:before="120" w:after="120"/>
              <w:rPr>
                <w:rFonts w:ascii="Calibri" w:eastAsia="MS Mincho" w:hAnsi="Calibri"/>
                <w:color w:val="000000"/>
                <w:sz w:val="22"/>
                <w:szCs w:val="22"/>
                <w:lang w:val="en-GB"/>
              </w:rPr>
            </w:pPr>
            <w:r w:rsidRPr="00C72CC9">
              <w:rPr>
                <w:rFonts w:ascii="Calibri" w:eastAsia="MS Mincho" w:hAnsi="Calibri"/>
                <w:color w:val="000000"/>
                <w:sz w:val="22"/>
                <w:szCs w:val="22"/>
                <w:lang w:val="en-GB"/>
              </w:rPr>
              <w:t>KNOWLEDGE: Lack of control and understanding of subject knowledge &amp; related skills</w:t>
            </w:r>
          </w:p>
          <w:p w:rsidR="007156E6" w:rsidRPr="00C72CC9" w:rsidRDefault="007156E6" w:rsidP="00C72CC9">
            <w:pPr>
              <w:tabs>
                <w:tab w:val="left" w:pos="3686"/>
              </w:tabs>
              <w:spacing w:before="120" w:after="120"/>
              <w:rPr>
                <w:rFonts w:ascii="Calibri" w:eastAsia="MS Mincho" w:hAnsi="Calibri"/>
                <w:color w:val="000000"/>
                <w:sz w:val="22"/>
                <w:szCs w:val="22"/>
                <w:lang w:val="en-GB"/>
              </w:rPr>
            </w:pPr>
            <w:r w:rsidRPr="00C72CC9">
              <w:rPr>
                <w:rFonts w:ascii="Calibri" w:eastAsia="MS Mincho" w:hAnsi="Calibri"/>
                <w:color w:val="000000"/>
                <w:sz w:val="22"/>
                <w:szCs w:val="22"/>
                <w:lang w:val="en-GB"/>
              </w:rPr>
              <w:t xml:space="preserve">PRESENTATION: Insufficient, or no work submitted for assessment </w:t>
            </w:r>
          </w:p>
        </w:tc>
      </w:tr>
    </w:tbl>
    <w:p w:rsidR="00C72CC9" w:rsidRDefault="00C72CC9" w:rsidP="007156E6">
      <w:pPr>
        <w:rPr>
          <w:lang w:val="en-GB"/>
        </w:rPr>
      </w:pPr>
    </w:p>
    <w:p w:rsidR="007156E6" w:rsidRPr="00C72CC9" w:rsidRDefault="007156E6" w:rsidP="00C72CC9">
      <w:pPr>
        <w:spacing w:line="276" w:lineRule="auto"/>
        <w:rPr>
          <w:rFonts w:asciiTheme="minorHAnsi" w:hAnsiTheme="minorHAnsi"/>
          <w:sz w:val="22"/>
          <w:szCs w:val="22"/>
          <w:lang w:val="en-GB"/>
        </w:rPr>
      </w:pPr>
      <w:r w:rsidRPr="00C72CC9">
        <w:rPr>
          <w:rFonts w:asciiTheme="minorHAnsi" w:hAnsiTheme="minorHAnsi"/>
          <w:sz w:val="22"/>
          <w:szCs w:val="22"/>
          <w:lang w:val="en-GB"/>
        </w:rPr>
        <w:t xml:space="preserve">Students who receive a D grade for a summative assessment may apply for an opportunity to resit/resubmit that assessment.  </w:t>
      </w:r>
      <w:r w:rsidR="00C72CC9">
        <w:rPr>
          <w:rFonts w:asciiTheme="minorHAnsi" w:hAnsiTheme="minorHAnsi"/>
          <w:sz w:val="22"/>
          <w:szCs w:val="22"/>
          <w:lang w:val="en-GB"/>
        </w:rPr>
        <w:t>Detail regarding re-assessments is all contained within the student handbooks issued to successful applicants at the beginning of their course(s).</w:t>
      </w:r>
    </w:p>
    <w:p w:rsidR="007156E6" w:rsidRDefault="007156E6" w:rsidP="007156E6">
      <w:pPr>
        <w:pStyle w:val="Heading3"/>
        <w:rPr>
          <w:lang w:val="en-GB"/>
        </w:rPr>
      </w:pPr>
      <w:bookmarkStart w:id="74" w:name="_Toc448133012"/>
      <w:r>
        <w:rPr>
          <w:lang w:val="en-GB"/>
        </w:rPr>
        <w:t>Grading of Courses</w:t>
      </w:r>
      <w:bookmarkEnd w:id="74"/>
    </w:p>
    <w:p w:rsidR="007156E6" w:rsidRPr="00C72CC9" w:rsidRDefault="007156E6" w:rsidP="007156E6">
      <w:pPr>
        <w:tabs>
          <w:tab w:val="left" w:pos="-720"/>
          <w:tab w:val="left" w:pos="0"/>
        </w:tabs>
        <w:suppressAutoHyphens/>
        <w:spacing w:before="120" w:after="120"/>
        <w:rPr>
          <w:rFonts w:asciiTheme="minorHAnsi" w:hAnsiTheme="minorHAnsi"/>
          <w:spacing w:val="-3"/>
          <w:sz w:val="22"/>
          <w:szCs w:val="22"/>
          <w:lang w:val="en-GB"/>
        </w:rPr>
      </w:pPr>
      <w:r w:rsidRPr="00C72CC9">
        <w:rPr>
          <w:rFonts w:asciiTheme="minorHAnsi" w:hAnsiTheme="minorHAnsi"/>
          <w:spacing w:val="-3"/>
          <w:sz w:val="22"/>
          <w:szCs w:val="22"/>
          <w:lang w:val="en-GB"/>
        </w:rPr>
        <w:t xml:space="preserve">Results for the Christian </w:t>
      </w:r>
      <w:r w:rsidR="008749C6">
        <w:rPr>
          <w:rFonts w:asciiTheme="minorHAnsi" w:hAnsiTheme="minorHAnsi"/>
          <w:spacing w:val="-3"/>
          <w:sz w:val="22"/>
          <w:szCs w:val="22"/>
          <w:lang w:val="en-GB"/>
        </w:rPr>
        <w:t>Ministry qualifications</w:t>
      </w:r>
      <w:r w:rsidRPr="00C72CC9">
        <w:rPr>
          <w:rFonts w:asciiTheme="minorHAnsi" w:hAnsiTheme="minorHAnsi"/>
          <w:spacing w:val="-3"/>
          <w:sz w:val="22"/>
          <w:szCs w:val="22"/>
          <w:lang w:val="en-GB"/>
        </w:rPr>
        <w:t xml:space="preserve"> are reported in the form of the following grades </w:t>
      </w:r>
    </w:p>
    <w:p w:rsidR="00C72CC9" w:rsidRDefault="00C72CC9" w:rsidP="007156E6">
      <w:pPr>
        <w:tabs>
          <w:tab w:val="left" w:pos="-720"/>
          <w:tab w:val="left" w:pos="0"/>
        </w:tabs>
        <w:suppressAutoHyphens/>
        <w:spacing w:before="120" w:after="120"/>
        <w:rPr>
          <w:spacing w:val="-3"/>
          <w:lang w:val="en-GB"/>
        </w:rPr>
      </w:pPr>
    </w:p>
    <w:tbl>
      <w:tblPr>
        <w:tblStyle w:val="TableGrid"/>
        <w:tblW w:w="0" w:type="auto"/>
        <w:jc w:val="center"/>
        <w:shd w:val="clear" w:color="auto" w:fill="FFFFFF" w:themeFill="background1"/>
        <w:tblLook w:val="04A0" w:firstRow="1" w:lastRow="0" w:firstColumn="1" w:lastColumn="0" w:noHBand="0" w:noVBand="1"/>
      </w:tblPr>
      <w:tblGrid>
        <w:gridCol w:w="1838"/>
        <w:gridCol w:w="6160"/>
      </w:tblGrid>
      <w:tr w:rsidR="007156E6" w:rsidTr="00C72CC9">
        <w:trPr>
          <w:jc w:val="center"/>
        </w:trPr>
        <w:tc>
          <w:tcPr>
            <w:tcW w:w="1838" w:type="dxa"/>
            <w:shd w:val="clear" w:color="auto" w:fill="DBE5F1" w:themeFill="accent1" w:themeFillTint="33"/>
            <w:vAlign w:val="center"/>
          </w:tcPr>
          <w:p w:rsidR="007156E6" w:rsidRPr="009B167B" w:rsidRDefault="007156E6" w:rsidP="00771A9B">
            <w:pPr>
              <w:spacing w:before="0"/>
              <w:jc w:val="center"/>
              <w:rPr>
                <w:rFonts w:cstheme="minorHAnsi"/>
                <w:b/>
                <w14:shadow w14:blurRad="50800" w14:dist="38100" w14:dir="2700000" w14:sx="100000" w14:sy="100000" w14:kx="0" w14:ky="0" w14:algn="tl">
                  <w14:srgbClr w14:val="000000">
                    <w14:alpha w14:val="60000"/>
                  </w14:srgbClr>
                </w14:shadow>
              </w:rPr>
            </w:pPr>
            <w:r w:rsidRPr="009A3DD6">
              <w:rPr>
                <w:rFonts w:cstheme="minorHAnsi"/>
                <w:b/>
                <w14:shadow w14:blurRad="50800" w14:dist="38100" w14:dir="2700000" w14:sx="100000" w14:sy="100000" w14:kx="0" w14:ky="0" w14:algn="tl">
                  <w14:srgbClr w14:val="000000">
                    <w14:alpha w14:val="60000"/>
                  </w14:srgbClr>
                </w14:shadow>
              </w:rPr>
              <w:t>Result</w:t>
            </w:r>
          </w:p>
        </w:tc>
        <w:tc>
          <w:tcPr>
            <w:tcW w:w="6160" w:type="dxa"/>
            <w:shd w:val="clear" w:color="auto" w:fill="DBE5F1" w:themeFill="accent1" w:themeFillTint="33"/>
            <w:vAlign w:val="center"/>
          </w:tcPr>
          <w:p w:rsidR="007156E6" w:rsidRPr="00757406" w:rsidRDefault="007156E6" w:rsidP="00C72CC9">
            <w:pPr>
              <w:spacing w:before="0"/>
              <w:rPr>
                <w:rFonts w:ascii="Calibri" w:hAnsi="Calibri" w:cs="Calibri"/>
                <w:b/>
                <w:lang w:val="en-NZ" w:bidi="ar-SA"/>
              </w:rPr>
            </w:pPr>
            <w:r w:rsidRPr="00757406">
              <w:rPr>
                <w:rFonts w:cstheme="minorHAnsi"/>
                <w:b/>
                <w14:shadow w14:blurRad="50800" w14:dist="38100" w14:dir="2700000" w14:sx="100000" w14:sy="100000" w14:kx="0" w14:ky="0" w14:algn="tl">
                  <w14:srgbClr w14:val="000000">
                    <w14:alpha w14:val="60000"/>
                  </w14:srgbClr>
                </w14:shadow>
              </w:rPr>
              <w:t>Description</w:t>
            </w:r>
          </w:p>
        </w:tc>
      </w:tr>
      <w:tr w:rsidR="007156E6" w:rsidTr="00C72CC9">
        <w:trPr>
          <w:jc w:val="center"/>
        </w:trPr>
        <w:tc>
          <w:tcPr>
            <w:tcW w:w="1838" w:type="dxa"/>
            <w:shd w:val="clear" w:color="auto" w:fill="FFFFFF" w:themeFill="background1"/>
            <w:vAlign w:val="center"/>
          </w:tcPr>
          <w:p w:rsidR="007156E6" w:rsidRPr="002F430D" w:rsidRDefault="007156E6" w:rsidP="00771A9B">
            <w:pPr>
              <w:spacing w:before="0"/>
              <w:jc w:val="center"/>
              <w:rPr>
                <w:rFonts w:cstheme="minorHAnsi"/>
                <w:b/>
                <w14:shadow w14:blurRad="50800" w14:dist="38100" w14:dir="2700000" w14:sx="100000" w14:sy="100000" w14:kx="0" w14:ky="0" w14:algn="tl">
                  <w14:srgbClr w14:val="000000">
                    <w14:alpha w14:val="60000"/>
                  </w14:srgbClr>
                </w14:shadow>
              </w:rPr>
            </w:pPr>
            <w:r w:rsidRPr="002F430D">
              <w:rPr>
                <w:rFonts w:cstheme="minorHAnsi"/>
                <w:b/>
                <w14:shadow w14:blurRad="50800" w14:dist="38100" w14:dir="2700000" w14:sx="100000" w14:sy="100000" w14:kx="0" w14:ky="0" w14:algn="tl">
                  <w14:srgbClr w14:val="000000">
                    <w14:alpha w14:val="60000"/>
                  </w14:srgbClr>
                </w14:shadow>
              </w:rPr>
              <w:t>A+</w:t>
            </w:r>
          </w:p>
        </w:tc>
        <w:tc>
          <w:tcPr>
            <w:tcW w:w="6160" w:type="dxa"/>
            <w:vMerge w:val="restart"/>
            <w:shd w:val="clear" w:color="auto" w:fill="FFFFFF" w:themeFill="background1"/>
            <w:vAlign w:val="center"/>
          </w:tcPr>
          <w:p w:rsidR="007156E6" w:rsidRDefault="007156E6" w:rsidP="00C72CC9">
            <w:pPr>
              <w:spacing w:before="0"/>
            </w:pPr>
            <w:r w:rsidRPr="00A35594">
              <w:rPr>
                <w:rFonts w:ascii="Calibri" w:hAnsi="Calibri" w:cs="Calibri"/>
                <w:lang w:val="en-NZ" w:bidi="ar-SA"/>
              </w:rPr>
              <w:t>Pass with Distinction</w:t>
            </w:r>
          </w:p>
        </w:tc>
      </w:tr>
      <w:tr w:rsidR="007156E6" w:rsidTr="00C72CC9">
        <w:trPr>
          <w:jc w:val="center"/>
        </w:trPr>
        <w:tc>
          <w:tcPr>
            <w:tcW w:w="1838" w:type="dxa"/>
            <w:shd w:val="clear" w:color="auto" w:fill="FFFFFF" w:themeFill="background1"/>
            <w:vAlign w:val="center"/>
          </w:tcPr>
          <w:p w:rsidR="007156E6" w:rsidRPr="002F430D" w:rsidRDefault="007156E6" w:rsidP="00771A9B">
            <w:pPr>
              <w:spacing w:before="0"/>
              <w:jc w:val="center"/>
              <w:rPr>
                <w:rFonts w:cstheme="minorHAnsi"/>
                <w:b/>
                <w14:shadow w14:blurRad="50800" w14:dist="38100" w14:dir="2700000" w14:sx="100000" w14:sy="100000" w14:kx="0" w14:ky="0" w14:algn="tl">
                  <w14:srgbClr w14:val="000000">
                    <w14:alpha w14:val="60000"/>
                  </w14:srgbClr>
                </w14:shadow>
              </w:rPr>
            </w:pPr>
            <w:r w:rsidRPr="002F430D">
              <w:rPr>
                <w:rFonts w:cstheme="minorHAnsi"/>
                <w:b/>
                <w14:shadow w14:blurRad="50800" w14:dist="38100" w14:dir="2700000" w14:sx="100000" w14:sy="100000" w14:kx="0" w14:ky="0" w14:algn="tl">
                  <w14:srgbClr w14:val="000000">
                    <w14:alpha w14:val="60000"/>
                  </w14:srgbClr>
                </w14:shadow>
              </w:rPr>
              <w:t>A</w:t>
            </w:r>
          </w:p>
        </w:tc>
        <w:tc>
          <w:tcPr>
            <w:tcW w:w="6160" w:type="dxa"/>
            <w:vMerge/>
            <w:shd w:val="clear" w:color="auto" w:fill="FFFFFF" w:themeFill="background1"/>
            <w:vAlign w:val="center"/>
          </w:tcPr>
          <w:p w:rsidR="007156E6" w:rsidRDefault="007156E6" w:rsidP="00C72CC9">
            <w:pPr>
              <w:spacing w:before="0"/>
            </w:pPr>
          </w:p>
        </w:tc>
      </w:tr>
      <w:tr w:rsidR="007156E6" w:rsidTr="00C72CC9">
        <w:trPr>
          <w:jc w:val="center"/>
        </w:trPr>
        <w:tc>
          <w:tcPr>
            <w:tcW w:w="1838" w:type="dxa"/>
            <w:shd w:val="clear" w:color="auto" w:fill="FFFFFF" w:themeFill="background1"/>
            <w:vAlign w:val="center"/>
          </w:tcPr>
          <w:p w:rsidR="007156E6" w:rsidRPr="002F430D" w:rsidRDefault="007156E6" w:rsidP="00771A9B">
            <w:pPr>
              <w:spacing w:before="0"/>
              <w:jc w:val="center"/>
              <w:rPr>
                <w:rFonts w:cstheme="minorHAnsi"/>
                <w:b/>
                <w14:shadow w14:blurRad="50800" w14:dist="38100" w14:dir="2700000" w14:sx="100000" w14:sy="100000" w14:kx="0" w14:ky="0" w14:algn="tl">
                  <w14:srgbClr w14:val="000000">
                    <w14:alpha w14:val="60000"/>
                  </w14:srgbClr>
                </w14:shadow>
              </w:rPr>
            </w:pPr>
            <w:r w:rsidRPr="002F430D">
              <w:rPr>
                <w:rFonts w:cstheme="minorHAnsi"/>
                <w:b/>
                <w14:shadow w14:blurRad="50800" w14:dist="38100" w14:dir="2700000" w14:sx="100000" w14:sy="100000" w14:kx="0" w14:ky="0" w14:algn="tl">
                  <w14:srgbClr w14:val="000000">
                    <w14:alpha w14:val="60000"/>
                  </w14:srgbClr>
                </w14:shadow>
              </w:rPr>
              <w:t>A-</w:t>
            </w:r>
          </w:p>
        </w:tc>
        <w:tc>
          <w:tcPr>
            <w:tcW w:w="6160" w:type="dxa"/>
            <w:vMerge/>
            <w:shd w:val="clear" w:color="auto" w:fill="FFFFFF" w:themeFill="background1"/>
            <w:vAlign w:val="center"/>
          </w:tcPr>
          <w:p w:rsidR="007156E6" w:rsidRDefault="007156E6" w:rsidP="00C72CC9">
            <w:pPr>
              <w:spacing w:before="0"/>
            </w:pPr>
          </w:p>
        </w:tc>
      </w:tr>
      <w:tr w:rsidR="007156E6" w:rsidTr="00C72CC9">
        <w:trPr>
          <w:jc w:val="center"/>
        </w:trPr>
        <w:tc>
          <w:tcPr>
            <w:tcW w:w="1838" w:type="dxa"/>
            <w:shd w:val="clear" w:color="auto" w:fill="FFFFFF" w:themeFill="background1"/>
            <w:vAlign w:val="center"/>
          </w:tcPr>
          <w:p w:rsidR="007156E6" w:rsidRPr="002F430D" w:rsidRDefault="007156E6" w:rsidP="00771A9B">
            <w:pPr>
              <w:spacing w:before="0"/>
              <w:jc w:val="center"/>
              <w:rPr>
                <w:rFonts w:cstheme="minorHAnsi"/>
                <w:b/>
                <w14:shadow w14:blurRad="50800" w14:dist="38100" w14:dir="2700000" w14:sx="100000" w14:sy="100000" w14:kx="0" w14:ky="0" w14:algn="tl">
                  <w14:srgbClr w14:val="000000">
                    <w14:alpha w14:val="60000"/>
                  </w14:srgbClr>
                </w14:shadow>
              </w:rPr>
            </w:pPr>
            <w:r w:rsidRPr="002F430D">
              <w:rPr>
                <w:rFonts w:cstheme="minorHAnsi"/>
                <w:b/>
                <w14:shadow w14:blurRad="50800" w14:dist="38100" w14:dir="2700000" w14:sx="100000" w14:sy="100000" w14:kx="0" w14:ky="0" w14:algn="tl">
                  <w14:srgbClr w14:val="000000">
                    <w14:alpha w14:val="60000"/>
                  </w14:srgbClr>
                </w14:shadow>
              </w:rPr>
              <w:t>B+</w:t>
            </w:r>
          </w:p>
        </w:tc>
        <w:tc>
          <w:tcPr>
            <w:tcW w:w="6160" w:type="dxa"/>
            <w:vMerge w:val="restart"/>
            <w:shd w:val="clear" w:color="auto" w:fill="FFFFFF" w:themeFill="background1"/>
            <w:vAlign w:val="center"/>
          </w:tcPr>
          <w:p w:rsidR="007156E6" w:rsidRDefault="007156E6" w:rsidP="00C72CC9">
            <w:pPr>
              <w:spacing w:before="0"/>
            </w:pPr>
            <w:r w:rsidRPr="00A35594">
              <w:rPr>
                <w:rFonts w:ascii="Calibri" w:hAnsi="Calibri" w:cs="Calibri"/>
                <w:lang w:val="en-NZ" w:bidi="ar-SA"/>
              </w:rPr>
              <w:t>Pass with Merit</w:t>
            </w:r>
          </w:p>
        </w:tc>
      </w:tr>
      <w:tr w:rsidR="007156E6" w:rsidTr="00C72CC9">
        <w:trPr>
          <w:jc w:val="center"/>
        </w:trPr>
        <w:tc>
          <w:tcPr>
            <w:tcW w:w="1838" w:type="dxa"/>
            <w:shd w:val="clear" w:color="auto" w:fill="FFFFFF" w:themeFill="background1"/>
            <w:vAlign w:val="center"/>
          </w:tcPr>
          <w:p w:rsidR="007156E6" w:rsidRPr="002F430D" w:rsidRDefault="007156E6" w:rsidP="00771A9B">
            <w:pPr>
              <w:spacing w:before="0"/>
              <w:jc w:val="center"/>
              <w:rPr>
                <w:rFonts w:cstheme="minorHAnsi"/>
                <w:b/>
                <w14:shadow w14:blurRad="50800" w14:dist="38100" w14:dir="2700000" w14:sx="100000" w14:sy="100000" w14:kx="0" w14:ky="0" w14:algn="tl">
                  <w14:srgbClr w14:val="000000">
                    <w14:alpha w14:val="60000"/>
                  </w14:srgbClr>
                </w14:shadow>
              </w:rPr>
            </w:pPr>
            <w:r w:rsidRPr="002F430D">
              <w:rPr>
                <w:rFonts w:cstheme="minorHAnsi"/>
                <w:b/>
                <w14:shadow w14:blurRad="50800" w14:dist="38100" w14:dir="2700000" w14:sx="100000" w14:sy="100000" w14:kx="0" w14:ky="0" w14:algn="tl">
                  <w14:srgbClr w14:val="000000">
                    <w14:alpha w14:val="60000"/>
                  </w14:srgbClr>
                </w14:shadow>
              </w:rPr>
              <w:t>B</w:t>
            </w:r>
          </w:p>
        </w:tc>
        <w:tc>
          <w:tcPr>
            <w:tcW w:w="6160" w:type="dxa"/>
            <w:vMerge/>
            <w:shd w:val="clear" w:color="auto" w:fill="FFFFFF" w:themeFill="background1"/>
            <w:vAlign w:val="center"/>
          </w:tcPr>
          <w:p w:rsidR="007156E6" w:rsidRDefault="007156E6" w:rsidP="00C72CC9">
            <w:pPr>
              <w:spacing w:before="0"/>
            </w:pPr>
          </w:p>
        </w:tc>
      </w:tr>
      <w:tr w:rsidR="007156E6" w:rsidTr="00C72CC9">
        <w:trPr>
          <w:jc w:val="center"/>
        </w:trPr>
        <w:tc>
          <w:tcPr>
            <w:tcW w:w="1838" w:type="dxa"/>
            <w:shd w:val="clear" w:color="auto" w:fill="FFFFFF" w:themeFill="background1"/>
            <w:vAlign w:val="center"/>
          </w:tcPr>
          <w:p w:rsidR="007156E6" w:rsidRPr="002F430D" w:rsidRDefault="007156E6" w:rsidP="00771A9B">
            <w:pPr>
              <w:spacing w:before="0"/>
              <w:jc w:val="center"/>
              <w:rPr>
                <w:rFonts w:cstheme="minorHAnsi"/>
                <w:b/>
                <w14:shadow w14:blurRad="50800" w14:dist="38100" w14:dir="2700000" w14:sx="100000" w14:sy="100000" w14:kx="0" w14:ky="0" w14:algn="tl">
                  <w14:srgbClr w14:val="000000">
                    <w14:alpha w14:val="60000"/>
                  </w14:srgbClr>
                </w14:shadow>
              </w:rPr>
            </w:pPr>
            <w:r w:rsidRPr="002F430D">
              <w:rPr>
                <w:rFonts w:cstheme="minorHAnsi"/>
                <w:b/>
                <w14:shadow w14:blurRad="50800" w14:dist="38100" w14:dir="2700000" w14:sx="100000" w14:sy="100000" w14:kx="0" w14:ky="0" w14:algn="tl">
                  <w14:srgbClr w14:val="000000">
                    <w14:alpha w14:val="60000"/>
                  </w14:srgbClr>
                </w14:shadow>
              </w:rPr>
              <w:t>B-</w:t>
            </w:r>
          </w:p>
        </w:tc>
        <w:tc>
          <w:tcPr>
            <w:tcW w:w="6160" w:type="dxa"/>
            <w:vMerge/>
            <w:shd w:val="clear" w:color="auto" w:fill="FFFFFF" w:themeFill="background1"/>
            <w:vAlign w:val="center"/>
          </w:tcPr>
          <w:p w:rsidR="007156E6" w:rsidRDefault="007156E6" w:rsidP="00C72CC9">
            <w:pPr>
              <w:spacing w:before="0"/>
            </w:pPr>
          </w:p>
        </w:tc>
      </w:tr>
      <w:tr w:rsidR="007156E6" w:rsidTr="00C72CC9">
        <w:trPr>
          <w:jc w:val="center"/>
        </w:trPr>
        <w:tc>
          <w:tcPr>
            <w:tcW w:w="1838" w:type="dxa"/>
            <w:shd w:val="clear" w:color="auto" w:fill="FFFFFF" w:themeFill="background1"/>
            <w:vAlign w:val="center"/>
          </w:tcPr>
          <w:p w:rsidR="007156E6" w:rsidRPr="002F430D" w:rsidRDefault="007156E6" w:rsidP="00771A9B">
            <w:pPr>
              <w:spacing w:before="0"/>
              <w:jc w:val="center"/>
              <w:rPr>
                <w:rFonts w:cstheme="minorHAnsi"/>
                <w:b/>
                <w14:shadow w14:blurRad="50800" w14:dist="38100" w14:dir="2700000" w14:sx="100000" w14:sy="100000" w14:kx="0" w14:ky="0" w14:algn="tl">
                  <w14:srgbClr w14:val="000000">
                    <w14:alpha w14:val="60000"/>
                  </w14:srgbClr>
                </w14:shadow>
              </w:rPr>
            </w:pPr>
            <w:r w:rsidRPr="002F430D">
              <w:rPr>
                <w:rFonts w:cstheme="minorHAnsi"/>
                <w:b/>
                <w14:shadow w14:blurRad="50800" w14:dist="38100" w14:dir="2700000" w14:sx="100000" w14:sy="100000" w14:kx="0" w14:ky="0" w14:algn="tl">
                  <w14:srgbClr w14:val="000000">
                    <w14:alpha w14:val="60000"/>
                  </w14:srgbClr>
                </w14:shadow>
              </w:rPr>
              <w:t>C+</w:t>
            </w:r>
          </w:p>
        </w:tc>
        <w:tc>
          <w:tcPr>
            <w:tcW w:w="6160" w:type="dxa"/>
            <w:vMerge w:val="restart"/>
            <w:shd w:val="clear" w:color="auto" w:fill="FFFFFF" w:themeFill="background1"/>
            <w:vAlign w:val="center"/>
          </w:tcPr>
          <w:p w:rsidR="007156E6" w:rsidRDefault="007156E6" w:rsidP="00C72CC9">
            <w:pPr>
              <w:spacing w:before="0"/>
            </w:pPr>
            <w:r w:rsidRPr="00A35594">
              <w:rPr>
                <w:rFonts w:ascii="Calibri" w:hAnsi="Calibri" w:cs="Calibri"/>
                <w:lang w:val="en-NZ" w:bidi="ar-SA"/>
              </w:rPr>
              <w:t>Pass</w:t>
            </w:r>
          </w:p>
        </w:tc>
      </w:tr>
      <w:tr w:rsidR="007156E6" w:rsidTr="00C72CC9">
        <w:trPr>
          <w:jc w:val="center"/>
        </w:trPr>
        <w:tc>
          <w:tcPr>
            <w:tcW w:w="1838" w:type="dxa"/>
            <w:shd w:val="clear" w:color="auto" w:fill="FFFFFF" w:themeFill="background1"/>
            <w:vAlign w:val="center"/>
          </w:tcPr>
          <w:p w:rsidR="007156E6" w:rsidRPr="002F430D" w:rsidRDefault="007156E6" w:rsidP="00771A9B">
            <w:pPr>
              <w:spacing w:before="0"/>
              <w:jc w:val="center"/>
              <w:rPr>
                <w:rFonts w:cstheme="minorHAnsi"/>
                <w:b/>
                <w14:shadow w14:blurRad="50800" w14:dist="38100" w14:dir="2700000" w14:sx="100000" w14:sy="100000" w14:kx="0" w14:ky="0" w14:algn="tl">
                  <w14:srgbClr w14:val="000000">
                    <w14:alpha w14:val="60000"/>
                  </w14:srgbClr>
                </w14:shadow>
              </w:rPr>
            </w:pPr>
            <w:r w:rsidRPr="002F430D">
              <w:rPr>
                <w:rFonts w:cstheme="minorHAnsi"/>
                <w:b/>
                <w14:shadow w14:blurRad="50800" w14:dist="38100" w14:dir="2700000" w14:sx="100000" w14:sy="100000" w14:kx="0" w14:ky="0" w14:algn="tl">
                  <w14:srgbClr w14:val="000000">
                    <w14:alpha w14:val="60000"/>
                  </w14:srgbClr>
                </w14:shadow>
              </w:rPr>
              <w:t>C</w:t>
            </w:r>
          </w:p>
        </w:tc>
        <w:tc>
          <w:tcPr>
            <w:tcW w:w="6160" w:type="dxa"/>
            <w:vMerge/>
            <w:shd w:val="clear" w:color="auto" w:fill="FFFFFF" w:themeFill="background1"/>
            <w:vAlign w:val="center"/>
          </w:tcPr>
          <w:p w:rsidR="007156E6" w:rsidRDefault="007156E6" w:rsidP="00C72CC9">
            <w:pPr>
              <w:spacing w:before="0"/>
            </w:pPr>
          </w:p>
        </w:tc>
      </w:tr>
      <w:tr w:rsidR="007156E6" w:rsidTr="00C72CC9">
        <w:trPr>
          <w:jc w:val="center"/>
        </w:trPr>
        <w:tc>
          <w:tcPr>
            <w:tcW w:w="1838" w:type="dxa"/>
            <w:shd w:val="clear" w:color="auto" w:fill="FFFFFF" w:themeFill="background1"/>
            <w:vAlign w:val="center"/>
          </w:tcPr>
          <w:p w:rsidR="007156E6" w:rsidRPr="002F430D" w:rsidRDefault="007156E6" w:rsidP="00771A9B">
            <w:pPr>
              <w:spacing w:before="0"/>
              <w:jc w:val="center"/>
              <w:rPr>
                <w:rFonts w:cstheme="minorHAnsi"/>
                <w:b/>
                <w14:shadow w14:blurRad="50800" w14:dist="38100" w14:dir="2700000" w14:sx="100000" w14:sy="100000" w14:kx="0" w14:ky="0" w14:algn="tl">
                  <w14:srgbClr w14:val="000000">
                    <w14:alpha w14:val="60000"/>
                  </w14:srgbClr>
                </w14:shadow>
              </w:rPr>
            </w:pPr>
            <w:r w:rsidRPr="002F430D">
              <w:rPr>
                <w:rFonts w:cstheme="minorHAnsi"/>
                <w:b/>
                <w14:shadow w14:blurRad="50800" w14:dist="38100" w14:dir="2700000" w14:sx="100000" w14:sy="100000" w14:kx="0" w14:ky="0" w14:algn="tl">
                  <w14:srgbClr w14:val="000000">
                    <w14:alpha w14:val="60000"/>
                  </w14:srgbClr>
                </w14:shadow>
              </w:rPr>
              <w:t>D</w:t>
            </w:r>
          </w:p>
        </w:tc>
        <w:tc>
          <w:tcPr>
            <w:tcW w:w="6160" w:type="dxa"/>
            <w:vMerge w:val="restart"/>
            <w:shd w:val="clear" w:color="auto" w:fill="FFFFFF" w:themeFill="background1"/>
            <w:vAlign w:val="center"/>
          </w:tcPr>
          <w:p w:rsidR="007156E6" w:rsidRDefault="007156E6" w:rsidP="00C72CC9">
            <w:pPr>
              <w:spacing w:before="0"/>
            </w:pPr>
            <w:r>
              <w:t>Fail Grades</w:t>
            </w:r>
          </w:p>
        </w:tc>
      </w:tr>
      <w:tr w:rsidR="007156E6" w:rsidTr="00C72CC9">
        <w:trPr>
          <w:jc w:val="center"/>
        </w:trPr>
        <w:tc>
          <w:tcPr>
            <w:tcW w:w="1838" w:type="dxa"/>
            <w:shd w:val="clear" w:color="auto" w:fill="FFFFFF" w:themeFill="background1"/>
            <w:vAlign w:val="center"/>
          </w:tcPr>
          <w:p w:rsidR="007156E6" w:rsidRPr="002F430D" w:rsidRDefault="007156E6" w:rsidP="00771A9B">
            <w:pPr>
              <w:spacing w:before="0"/>
              <w:jc w:val="center"/>
              <w:rPr>
                <w:rFonts w:cstheme="minorHAnsi"/>
                <w:b/>
                <w14:shadow w14:blurRad="50800" w14:dist="38100" w14:dir="2700000" w14:sx="100000" w14:sy="100000" w14:kx="0" w14:ky="0" w14:algn="tl">
                  <w14:srgbClr w14:val="000000">
                    <w14:alpha w14:val="60000"/>
                  </w14:srgbClr>
                </w14:shadow>
              </w:rPr>
            </w:pPr>
            <w:r w:rsidRPr="002F430D">
              <w:rPr>
                <w:rFonts w:cstheme="minorHAnsi"/>
                <w:b/>
                <w14:shadow w14:blurRad="50800" w14:dist="38100" w14:dir="2700000" w14:sx="100000" w14:sy="100000" w14:kx="0" w14:ky="0" w14:algn="tl">
                  <w14:srgbClr w14:val="000000">
                    <w14:alpha w14:val="60000"/>
                  </w14:srgbClr>
                </w14:shadow>
              </w:rPr>
              <w:t>E</w:t>
            </w:r>
          </w:p>
        </w:tc>
        <w:tc>
          <w:tcPr>
            <w:tcW w:w="6160" w:type="dxa"/>
            <w:vMerge/>
            <w:shd w:val="clear" w:color="auto" w:fill="FFFFFF" w:themeFill="background1"/>
          </w:tcPr>
          <w:p w:rsidR="007156E6" w:rsidRDefault="007156E6" w:rsidP="00C72CC9">
            <w:pPr>
              <w:spacing w:before="0"/>
            </w:pPr>
          </w:p>
        </w:tc>
      </w:tr>
    </w:tbl>
    <w:p w:rsidR="007156E6" w:rsidRDefault="007156E6" w:rsidP="007156E6">
      <w:pPr>
        <w:rPr>
          <w:lang w:val="en-GB"/>
        </w:rPr>
      </w:pPr>
      <w:bookmarkStart w:id="75" w:name="_Toc211219372"/>
    </w:p>
    <w:p w:rsidR="007156E6" w:rsidRPr="00DD5C2E" w:rsidRDefault="007156E6" w:rsidP="007156E6">
      <w:pPr>
        <w:pStyle w:val="Heading3"/>
        <w:rPr>
          <w:lang w:val="en-GB"/>
        </w:rPr>
      </w:pPr>
      <w:bookmarkStart w:id="76" w:name="_Toc448133013"/>
      <w:r w:rsidRPr="00DD5C2E">
        <w:rPr>
          <w:lang w:val="en-GB"/>
        </w:rPr>
        <w:t>Recording and Notification of Results</w:t>
      </w:r>
      <w:bookmarkEnd w:id="75"/>
      <w:bookmarkEnd w:id="76"/>
    </w:p>
    <w:p w:rsidR="007156E6" w:rsidRPr="000966E5" w:rsidRDefault="007156E6" w:rsidP="007156E6">
      <w:pPr>
        <w:rPr>
          <w:rFonts w:asciiTheme="minorHAnsi" w:hAnsiTheme="minorHAnsi" w:cstheme="minorHAnsi"/>
          <w:sz w:val="22"/>
          <w:szCs w:val="22"/>
          <w:lang w:val="en-GB"/>
        </w:rPr>
      </w:pPr>
      <w:r w:rsidRPr="000966E5">
        <w:rPr>
          <w:rFonts w:asciiTheme="minorHAnsi" w:hAnsiTheme="minorHAnsi"/>
          <w:sz w:val="22"/>
          <w:szCs w:val="22"/>
          <w:lang w:val="en-GB"/>
        </w:rPr>
        <w:t xml:space="preserve">All course grades will be recorded centrally using the Student Management System.  Hard copies will be stored </w:t>
      </w:r>
      <w:r w:rsidRPr="000966E5">
        <w:rPr>
          <w:rFonts w:asciiTheme="minorHAnsi" w:hAnsiTheme="minorHAnsi" w:cstheme="minorHAnsi"/>
          <w:sz w:val="22"/>
          <w:szCs w:val="22"/>
          <w:lang w:val="en-GB"/>
        </w:rPr>
        <w:t>on individual student files in the Administration office.</w:t>
      </w:r>
    </w:p>
    <w:p w:rsidR="007156E6" w:rsidRDefault="007156E6" w:rsidP="007156E6">
      <w:pPr>
        <w:rPr>
          <w:rFonts w:asciiTheme="minorHAnsi" w:hAnsiTheme="minorHAnsi" w:cstheme="minorHAnsi"/>
          <w:sz w:val="22"/>
          <w:szCs w:val="22"/>
          <w:lang w:val="en-GB"/>
        </w:rPr>
      </w:pPr>
      <w:r w:rsidRPr="000966E5">
        <w:rPr>
          <w:rFonts w:asciiTheme="minorHAnsi" w:hAnsiTheme="minorHAnsi" w:cstheme="minorHAnsi"/>
          <w:sz w:val="22"/>
          <w:szCs w:val="22"/>
          <w:lang w:val="en-GB"/>
        </w:rPr>
        <w:t>Students will be personally notified of the results of assessments and course grades.</w:t>
      </w:r>
    </w:p>
    <w:p w:rsidR="00D91714" w:rsidRDefault="00D91714" w:rsidP="007156E6">
      <w:pPr>
        <w:rPr>
          <w:rFonts w:asciiTheme="minorHAnsi" w:hAnsiTheme="minorHAnsi" w:cstheme="minorHAnsi"/>
          <w:sz w:val="22"/>
          <w:szCs w:val="22"/>
          <w:lang w:val="en-GB"/>
        </w:rPr>
      </w:pPr>
    </w:p>
    <w:p w:rsidR="00D91714" w:rsidRPr="000966E5" w:rsidRDefault="00D91714" w:rsidP="007156E6">
      <w:pPr>
        <w:rPr>
          <w:rFonts w:asciiTheme="minorHAnsi" w:hAnsiTheme="minorHAnsi" w:cstheme="minorHAnsi"/>
          <w:sz w:val="22"/>
          <w:szCs w:val="22"/>
          <w:lang w:val="en-GB"/>
        </w:rPr>
      </w:pPr>
    </w:p>
    <w:p w:rsidR="007156E6" w:rsidRPr="000966E5" w:rsidRDefault="007156E6" w:rsidP="000966E5">
      <w:pPr>
        <w:pStyle w:val="Heading2"/>
        <w:rPr>
          <w:lang w:val="en-GB"/>
        </w:rPr>
      </w:pPr>
      <w:bookmarkStart w:id="77" w:name="_Toc305423889"/>
      <w:bookmarkStart w:id="78" w:name="_Toc448133014"/>
      <w:r w:rsidRPr="000966E5">
        <w:rPr>
          <w:lang w:val="en-GB"/>
        </w:rPr>
        <w:t>Recognition of Academic Credit (RAC)</w:t>
      </w:r>
      <w:bookmarkEnd w:id="77"/>
      <w:bookmarkEnd w:id="78"/>
    </w:p>
    <w:p w:rsidR="000966E5" w:rsidRPr="000966E5" w:rsidRDefault="000966E5" w:rsidP="000966E5">
      <w:pPr>
        <w:spacing w:line="276" w:lineRule="auto"/>
        <w:rPr>
          <w:rFonts w:asciiTheme="minorHAnsi" w:hAnsiTheme="minorHAnsi" w:cs="Arial"/>
          <w:sz w:val="22"/>
          <w:szCs w:val="22"/>
          <w:lang w:val="en-GB"/>
        </w:rPr>
      </w:pPr>
    </w:p>
    <w:p w:rsidR="007156E6" w:rsidRPr="000966E5" w:rsidRDefault="007156E6" w:rsidP="000966E5">
      <w:pPr>
        <w:spacing w:line="276" w:lineRule="auto"/>
        <w:rPr>
          <w:rFonts w:asciiTheme="minorHAnsi" w:hAnsiTheme="minorHAnsi" w:cs="Arial"/>
          <w:sz w:val="22"/>
          <w:szCs w:val="22"/>
          <w:lang w:val="en-GB"/>
        </w:rPr>
      </w:pPr>
      <w:r w:rsidRPr="000966E5">
        <w:rPr>
          <w:rFonts w:asciiTheme="minorHAnsi" w:hAnsiTheme="minorHAnsi" w:cs="Arial"/>
          <w:sz w:val="22"/>
          <w:szCs w:val="22"/>
          <w:lang w:val="en-GB"/>
        </w:rPr>
        <w:t xml:space="preserve">Students may apply to have relevant experience or qualifications recognised as academic credit for courses within this Programme.  </w:t>
      </w:r>
    </w:p>
    <w:p w:rsidR="007156E6" w:rsidRPr="000966E5" w:rsidRDefault="007156E6" w:rsidP="000966E5">
      <w:pPr>
        <w:spacing w:line="276" w:lineRule="auto"/>
        <w:rPr>
          <w:rFonts w:asciiTheme="minorHAnsi" w:hAnsiTheme="minorHAnsi" w:cs="Arial"/>
          <w:sz w:val="22"/>
          <w:szCs w:val="22"/>
          <w:lang w:val="en-GB"/>
        </w:rPr>
      </w:pPr>
      <w:r w:rsidRPr="000966E5">
        <w:rPr>
          <w:rFonts w:asciiTheme="minorHAnsi" w:hAnsiTheme="minorHAnsi" w:cs="Arial"/>
          <w:sz w:val="22"/>
          <w:szCs w:val="22"/>
          <w:lang w:val="en-GB"/>
        </w:rPr>
        <w:t xml:space="preserve">Recognition is either by Credit Transfer, Cross Credit, or Recognition of Prior Learning (RPL). </w:t>
      </w:r>
    </w:p>
    <w:p w:rsidR="007156E6" w:rsidRPr="000966E5" w:rsidRDefault="007156E6" w:rsidP="000966E5">
      <w:pPr>
        <w:spacing w:line="276" w:lineRule="auto"/>
        <w:rPr>
          <w:rFonts w:asciiTheme="minorHAnsi" w:hAnsiTheme="minorHAnsi" w:cs="Arial"/>
          <w:sz w:val="22"/>
          <w:szCs w:val="22"/>
          <w:lang w:val="en-GB"/>
        </w:rPr>
      </w:pPr>
      <w:r w:rsidRPr="000966E5">
        <w:rPr>
          <w:rFonts w:asciiTheme="minorHAnsi" w:hAnsiTheme="minorHAnsi" w:cs="Arial"/>
          <w:sz w:val="22"/>
          <w:szCs w:val="22"/>
          <w:lang w:val="en-GB"/>
        </w:rPr>
        <w:lastRenderedPageBreak/>
        <w:t xml:space="preserve">Applicants are advised to discuss their case with the ALC Programme Coordinator prior to submitting an application. Applicants should submit applications for RAC prior to course commencement or within two weeks of course commencement, unless otherwise approved by the ALC Programme Coordinator. </w:t>
      </w:r>
    </w:p>
    <w:p w:rsidR="007156E6" w:rsidRPr="000966E5" w:rsidRDefault="007156E6" w:rsidP="000966E5">
      <w:pPr>
        <w:spacing w:line="276" w:lineRule="auto"/>
        <w:rPr>
          <w:rFonts w:asciiTheme="minorHAnsi" w:hAnsiTheme="minorHAnsi" w:cs="Arial"/>
          <w:sz w:val="22"/>
          <w:szCs w:val="22"/>
          <w:lang w:val="en-GB"/>
        </w:rPr>
      </w:pPr>
      <w:r w:rsidRPr="000966E5">
        <w:rPr>
          <w:rFonts w:asciiTheme="minorHAnsi" w:hAnsiTheme="minorHAnsi" w:cs="Arial"/>
          <w:sz w:val="22"/>
          <w:szCs w:val="22"/>
          <w:lang w:val="en-GB"/>
        </w:rPr>
        <w:t>Applications for credit of courses shall be made to the ALC Programme Coordinator with any such evidence as required by the Academic Committee.  Approval of academic credit is at the discretion of the Academic Committee.</w:t>
      </w:r>
    </w:p>
    <w:p w:rsidR="007156E6" w:rsidRDefault="007156E6" w:rsidP="000966E5">
      <w:pPr>
        <w:spacing w:line="276" w:lineRule="auto"/>
        <w:rPr>
          <w:rFonts w:asciiTheme="minorHAnsi" w:hAnsiTheme="minorHAnsi" w:cs="Arial"/>
          <w:sz w:val="22"/>
          <w:szCs w:val="22"/>
          <w:lang w:val="en-GB"/>
        </w:rPr>
      </w:pPr>
      <w:r w:rsidRPr="000966E5">
        <w:rPr>
          <w:rFonts w:asciiTheme="minorHAnsi" w:hAnsiTheme="minorHAnsi" w:cs="Arial"/>
          <w:sz w:val="22"/>
          <w:szCs w:val="22"/>
          <w:lang w:val="en-GB"/>
        </w:rPr>
        <w:t>Applications must be made on the r</w:t>
      </w:r>
      <w:r w:rsidR="00D91714">
        <w:rPr>
          <w:rFonts w:asciiTheme="minorHAnsi" w:hAnsiTheme="minorHAnsi" w:cs="Arial"/>
          <w:sz w:val="22"/>
          <w:szCs w:val="22"/>
          <w:lang w:val="en-GB"/>
        </w:rPr>
        <w:t>elevant NMIT Application Forms.</w:t>
      </w:r>
    </w:p>
    <w:p w:rsidR="00D91714" w:rsidRPr="000966E5" w:rsidRDefault="00D91714" w:rsidP="000966E5">
      <w:pPr>
        <w:spacing w:line="276" w:lineRule="auto"/>
        <w:rPr>
          <w:rFonts w:asciiTheme="minorHAnsi" w:hAnsiTheme="minorHAnsi" w:cs="Arial"/>
          <w:sz w:val="22"/>
          <w:szCs w:val="22"/>
          <w:lang w:val="en-GB"/>
        </w:rPr>
      </w:pPr>
    </w:p>
    <w:p w:rsidR="007156E6" w:rsidRPr="000966E5" w:rsidRDefault="007156E6" w:rsidP="000966E5">
      <w:pPr>
        <w:spacing w:line="276" w:lineRule="auto"/>
        <w:rPr>
          <w:rFonts w:asciiTheme="minorHAnsi" w:hAnsiTheme="minorHAnsi" w:cs="Arial"/>
          <w:sz w:val="22"/>
          <w:szCs w:val="22"/>
          <w:lang w:val="en-GB"/>
        </w:rPr>
      </w:pPr>
      <w:r w:rsidRPr="000966E5">
        <w:rPr>
          <w:rFonts w:asciiTheme="minorHAnsi" w:hAnsiTheme="minorHAnsi" w:cs="Arial"/>
          <w:sz w:val="22"/>
          <w:szCs w:val="22"/>
          <w:lang w:val="en-GB"/>
        </w:rPr>
        <w:t>FEES</w:t>
      </w:r>
    </w:p>
    <w:p w:rsidR="007156E6" w:rsidRPr="000966E5" w:rsidRDefault="007156E6" w:rsidP="000966E5">
      <w:pPr>
        <w:spacing w:line="276" w:lineRule="auto"/>
        <w:rPr>
          <w:rFonts w:asciiTheme="minorHAnsi" w:hAnsiTheme="minorHAnsi" w:cs="Arial"/>
          <w:sz w:val="22"/>
          <w:szCs w:val="22"/>
          <w:lang w:val="en-GB"/>
        </w:rPr>
      </w:pPr>
      <w:r w:rsidRPr="000966E5">
        <w:rPr>
          <w:rFonts w:asciiTheme="minorHAnsi" w:hAnsiTheme="minorHAnsi" w:cs="Arial"/>
          <w:sz w:val="22"/>
          <w:szCs w:val="22"/>
          <w:lang w:val="en-GB"/>
        </w:rPr>
        <w:t xml:space="preserve">Due to the time involved in assessing a student’s prior learning, a fee for the Recognition of Academic Credit may be charged.  For information about RAC fees students need to consult with the ALC </w:t>
      </w:r>
      <w:r w:rsidR="008B04C4">
        <w:rPr>
          <w:rFonts w:asciiTheme="minorHAnsi" w:hAnsiTheme="minorHAnsi" w:cs="Arial"/>
          <w:sz w:val="22"/>
          <w:szCs w:val="22"/>
          <w:lang w:val="en-GB"/>
        </w:rPr>
        <w:t>Dean/CEO</w:t>
      </w:r>
      <w:r w:rsidRPr="000966E5">
        <w:rPr>
          <w:rFonts w:asciiTheme="minorHAnsi" w:hAnsiTheme="minorHAnsi" w:cs="Arial"/>
          <w:sz w:val="22"/>
          <w:szCs w:val="22"/>
          <w:lang w:val="en-GB"/>
        </w:rPr>
        <w:t xml:space="preserve">. All applicable fees should accompany the RAC application form as well as any information </w:t>
      </w:r>
      <w:r w:rsidR="008B04C4">
        <w:rPr>
          <w:rFonts w:asciiTheme="minorHAnsi" w:hAnsiTheme="minorHAnsi" w:cs="Arial"/>
          <w:sz w:val="22"/>
          <w:szCs w:val="22"/>
          <w:lang w:val="en-GB"/>
        </w:rPr>
        <w:t>required</w:t>
      </w:r>
      <w:r w:rsidRPr="000966E5">
        <w:rPr>
          <w:rFonts w:asciiTheme="minorHAnsi" w:hAnsiTheme="minorHAnsi" w:cs="Arial"/>
          <w:sz w:val="22"/>
          <w:szCs w:val="22"/>
          <w:lang w:val="en-GB"/>
        </w:rPr>
        <w:t xml:space="preserve"> to assess the application.  Applicants will not be charged the enrolment fee for any cou</w:t>
      </w:r>
      <w:r w:rsidR="000966E5">
        <w:rPr>
          <w:rFonts w:asciiTheme="minorHAnsi" w:hAnsiTheme="minorHAnsi" w:cs="Arial"/>
          <w:sz w:val="22"/>
          <w:szCs w:val="22"/>
          <w:lang w:val="en-GB"/>
        </w:rPr>
        <w:t xml:space="preserve">rse for which RPL is granted.  </w:t>
      </w:r>
    </w:p>
    <w:p w:rsidR="007156E6" w:rsidRPr="00CB42FF" w:rsidRDefault="007156E6" w:rsidP="007156E6">
      <w:pPr>
        <w:pStyle w:val="Heading3"/>
        <w:numPr>
          <w:ilvl w:val="0"/>
          <w:numId w:val="0"/>
        </w:numPr>
        <w:ind w:left="720" w:hanging="720"/>
        <w:rPr>
          <w:lang w:val="en-GB"/>
        </w:rPr>
      </w:pPr>
      <w:bookmarkStart w:id="79" w:name="_Toc448133015"/>
      <w:r w:rsidRPr="00CB42FF">
        <w:rPr>
          <w:lang w:val="en-GB"/>
        </w:rPr>
        <w:t>6.4.1</w:t>
      </w:r>
      <w:r w:rsidRPr="00CB42FF">
        <w:rPr>
          <w:lang w:val="en-GB"/>
        </w:rPr>
        <w:tab/>
        <w:t>C</w:t>
      </w:r>
      <w:r>
        <w:rPr>
          <w:lang w:val="en-GB"/>
        </w:rPr>
        <w:t>redit</w:t>
      </w:r>
      <w:r w:rsidRPr="00CB42FF">
        <w:rPr>
          <w:lang w:val="en-GB"/>
        </w:rPr>
        <w:t xml:space="preserve"> T</w:t>
      </w:r>
      <w:r>
        <w:rPr>
          <w:lang w:val="en-GB"/>
        </w:rPr>
        <w:t>ransfer</w:t>
      </w:r>
      <w:bookmarkEnd w:id="79"/>
    </w:p>
    <w:p w:rsidR="008B04C4" w:rsidRDefault="008B04C4" w:rsidP="008B04C4">
      <w:pPr>
        <w:spacing w:line="276" w:lineRule="auto"/>
        <w:rPr>
          <w:rFonts w:asciiTheme="minorHAnsi" w:hAnsiTheme="minorHAnsi" w:cs="Arial"/>
          <w:sz w:val="22"/>
          <w:szCs w:val="22"/>
          <w:lang w:val="en-GB"/>
        </w:rPr>
      </w:pPr>
    </w:p>
    <w:p w:rsidR="007156E6" w:rsidRPr="008B04C4" w:rsidRDefault="007156E6" w:rsidP="008B04C4">
      <w:pPr>
        <w:spacing w:line="276" w:lineRule="auto"/>
        <w:rPr>
          <w:rFonts w:asciiTheme="minorHAnsi" w:hAnsiTheme="minorHAnsi" w:cs="Arial"/>
          <w:sz w:val="22"/>
          <w:szCs w:val="22"/>
          <w:lang w:val="en-GB"/>
        </w:rPr>
      </w:pPr>
      <w:r w:rsidRPr="008B04C4">
        <w:rPr>
          <w:rFonts w:asciiTheme="minorHAnsi" w:hAnsiTheme="minorHAnsi" w:cs="Arial"/>
          <w:sz w:val="22"/>
          <w:szCs w:val="22"/>
          <w:lang w:val="en-GB"/>
        </w:rPr>
        <w:t xml:space="preserve">Credit Transfer involves the recognition of the academic credit that has already been gained from completion of a course (source course) as part of an approved qualification, towards an identical course (target course) that is part of a qualification offered by </w:t>
      </w:r>
      <w:r w:rsidR="008B04C4">
        <w:rPr>
          <w:rFonts w:asciiTheme="minorHAnsi" w:hAnsiTheme="minorHAnsi" w:cs="Arial"/>
          <w:sz w:val="22"/>
          <w:szCs w:val="22"/>
          <w:lang w:val="en-GB"/>
        </w:rPr>
        <w:t>ALC</w:t>
      </w:r>
      <w:r w:rsidRPr="008B04C4">
        <w:rPr>
          <w:rFonts w:asciiTheme="minorHAnsi" w:hAnsiTheme="minorHAnsi" w:cs="Arial"/>
          <w:sz w:val="22"/>
          <w:szCs w:val="22"/>
          <w:lang w:val="en-GB"/>
        </w:rPr>
        <w:t xml:space="preserve">. </w:t>
      </w:r>
    </w:p>
    <w:p w:rsidR="007156E6" w:rsidRPr="008B04C4" w:rsidRDefault="007156E6" w:rsidP="008B04C4">
      <w:pPr>
        <w:spacing w:line="276" w:lineRule="auto"/>
        <w:rPr>
          <w:rFonts w:asciiTheme="minorHAnsi" w:hAnsiTheme="minorHAnsi" w:cs="Arial"/>
          <w:sz w:val="22"/>
          <w:szCs w:val="22"/>
          <w:lang w:val="en-GB"/>
        </w:rPr>
      </w:pPr>
      <w:r w:rsidRPr="008B04C4">
        <w:rPr>
          <w:rFonts w:asciiTheme="minorHAnsi" w:hAnsiTheme="minorHAnsi" w:cs="Arial"/>
          <w:sz w:val="22"/>
          <w:szCs w:val="22"/>
          <w:lang w:val="en-GB"/>
        </w:rPr>
        <w:t xml:space="preserve">Credit Transfer is used when a student who has completed a course as part of one qualification, then subsequently wishes to have the identical course and its credit recognised within a different qualification at </w:t>
      </w:r>
      <w:r w:rsidR="008B04C4">
        <w:rPr>
          <w:rFonts w:asciiTheme="minorHAnsi" w:hAnsiTheme="minorHAnsi" w:cs="Arial"/>
          <w:sz w:val="22"/>
          <w:szCs w:val="22"/>
          <w:lang w:val="en-GB"/>
        </w:rPr>
        <w:t>ALC</w:t>
      </w:r>
      <w:r w:rsidRPr="008B04C4">
        <w:rPr>
          <w:rFonts w:asciiTheme="minorHAnsi" w:hAnsiTheme="minorHAnsi" w:cs="Arial"/>
          <w:sz w:val="22"/>
          <w:szCs w:val="22"/>
          <w:lang w:val="en-GB"/>
        </w:rPr>
        <w:t>.</w:t>
      </w:r>
      <w:r w:rsidR="008B04C4">
        <w:rPr>
          <w:rFonts w:asciiTheme="minorHAnsi" w:hAnsiTheme="minorHAnsi" w:cs="Arial"/>
          <w:sz w:val="22"/>
          <w:szCs w:val="22"/>
          <w:lang w:val="en-GB"/>
        </w:rPr>
        <w:t xml:space="preserve"> Since ALC currently only offers two courses (one at level 4 and one at level 5) there is no real opportunity for credit transfer for the time being. </w:t>
      </w:r>
      <w:r w:rsidRPr="008B04C4">
        <w:rPr>
          <w:rFonts w:asciiTheme="minorHAnsi" w:hAnsiTheme="minorHAnsi" w:cs="Arial"/>
          <w:sz w:val="22"/>
          <w:szCs w:val="22"/>
          <w:lang w:val="en-GB"/>
        </w:rPr>
        <w:t>Credit Transfer is only considered for complete courses.</w:t>
      </w:r>
    </w:p>
    <w:p w:rsidR="007156E6" w:rsidRPr="008B04C4" w:rsidRDefault="007156E6" w:rsidP="008B04C4">
      <w:pPr>
        <w:pStyle w:val="Heading3"/>
        <w:numPr>
          <w:ilvl w:val="0"/>
          <w:numId w:val="0"/>
        </w:numPr>
        <w:ind w:left="720" w:hanging="720"/>
        <w:rPr>
          <w:lang w:val="en-GB"/>
        </w:rPr>
      </w:pPr>
      <w:bookmarkStart w:id="80" w:name="_Toc448133016"/>
      <w:r w:rsidRPr="008B04C4">
        <w:rPr>
          <w:lang w:val="en-GB"/>
        </w:rPr>
        <w:t>6.4.2</w:t>
      </w:r>
      <w:r w:rsidRPr="008B04C4">
        <w:rPr>
          <w:lang w:val="en-GB"/>
        </w:rPr>
        <w:tab/>
        <w:t>Cross Credit</w:t>
      </w:r>
      <w:bookmarkEnd w:id="80"/>
    </w:p>
    <w:p w:rsidR="008B04C4" w:rsidRDefault="008B04C4" w:rsidP="008B04C4">
      <w:pPr>
        <w:spacing w:line="276" w:lineRule="auto"/>
        <w:rPr>
          <w:rFonts w:asciiTheme="minorHAnsi" w:hAnsiTheme="minorHAnsi"/>
          <w:sz w:val="22"/>
          <w:szCs w:val="22"/>
          <w:lang w:val="en-GB"/>
        </w:rPr>
      </w:pPr>
    </w:p>
    <w:p w:rsidR="007156E6" w:rsidRPr="008B04C4" w:rsidRDefault="007156E6" w:rsidP="008B04C4">
      <w:pPr>
        <w:spacing w:line="276" w:lineRule="auto"/>
        <w:rPr>
          <w:rFonts w:asciiTheme="minorHAnsi" w:hAnsiTheme="minorHAnsi"/>
          <w:sz w:val="22"/>
          <w:szCs w:val="22"/>
          <w:lang w:val="en-GB"/>
        </w:rPr>
      </w:pPr>
      <w:r w:rsidRPr="008B04C4">
        <w:rPr>
          <w:rFonts w:asciiTheme="minorHAnsi" w:hAnsiTheme="minorHAnsi"/>
          <w:sz w:val="22"/>
          <w:szCs w:val="22"/>
          <w:lang w:val="en-GB"/>
        </w:rPr>
        <w:t xml:space="preserve">Cross Crediting involves the recognition of academic credit already been gained from a course (source course) as part of an approved qualification, towards </w:t>
      </w:r>
      <w:r w:rsidRPr="008B04C4">
        <w:rPr>
          <w:rFonts w:asciiTheme="minorHAnsi" w:hAnsiTheme="minorHAnsi"/>
          <w:sz w:val="22"/>
          <w:szCs w:val="22"/>
          <w:u w:val="single"/>
          <w:lang w:val="en-GB"/>
        </w:rPr>
        <w:t>a similar course</w:t>
      </w:r>
      <w:r w:rsidRPr="008B04C4">
        <w:rPr>
          <w:rFonts w:asciiTheme="minorHAnsi" w:hAnsiTheme="minorHAnsi"/>
          <w:sz w:val="22"/>
          <w:szCs w:val="22"/>
          <w:lang w:val="en-GB"/>
        </w:rPr>
        <w:t xml:space="preserve"> (target course) that is part of a qualification offered by </w:t>
      </w:r>
      <w:r w:rsidR="008B04C4">
        <w:rPr>
          <w:rFonts w:asciiTheme="minorHAnsi" w:hAnsiTheme="minorHAnsi"/>
          <w:sz w:val="22"/>
          <w:szCs w:val="22"/>
          <w:lang w:val="en-GB"/>
        </w:rPr>
        <w:t>ALC</w:t>
      </w:r>
      <w:r w:rsidRPr="008B04C4">
        <w:rPr>
          <w:rFonts w:asciiTheme="minorHAnsi" w:hAnsiTheme="minorHAnsi"/>
          <w:sz w:val="22"/>
          <w:szCs w:val="22"/>
          <w:lang w:val="en-GB"/>
        </w:rPr>
        <w:t xml:space="preserve">. </w:t>
      </w:r>
    </w:p>
    <w:p w:rsidR="007156E6" w:rsidRPr="008B04C4" w:rsidRDefault="007156E6" w:rsidP="008B04C4">
      <w:pPr>
        <w:spacing w:line="276" w:lineRule="auto"/>
        <w:rPr>
          <w:rFonts w:asciiTheme="minorHAnsi" w:hAnsiTheme="minorHAnsi" w:cs="Arial"/>
          <w:sz w:val="22"/>
          <w:szCs w:val="22"/>
          <w:lang w:val="en-GB"/>
        </w:rPr>
      </w:pPr>
      <w:r w:rsidRPr="008B04C4">
        <w:rPr>
          <w:rFonts w:asciiTheme="minorHAnsi" w:hAnsiTheme="minorHAnsi" w:cs="Arial"/>
          <w:sz w:val="22"/>
          <w:szCs w:val="22"/>
          <w:lang w:val="en-GB"/>
        </w:rPr>
        <w:t xml:space="preserve">Applications for credit of courses shall be made to the ALC </w:t>
      </w:r>
      <w:r w:rsidR="008B04C4">
        <w:rPr>
          <w:rFonts w:asciiTheme="minorHAnsi" w:hAnsiTheme="minorHAnsi" w:cs="Arial"/>
          <w:sz w:val="22"/>
          <w:szCs w:val="22"/>
          <w:lang w:val="en-GB"/>
        </w:rPr>
        <w:t>Dean/CEO</w:t>
      </w:r>
      <w:r w:rsidRPr="008B04C4">
        <w:rPr>
          <w:rFonts w:asciiTheme="minorHAnsi" w:hAnsiTheme="minorHAnsi" w:cs="Arial"/>
          <w:sz w:val="22"/>
          <w:szCs w:val="22"/>
          <w:lang w:val="en-GB"/>
        </w:rPr>
        <w:t xml:space="preserve"> with any such evidence as required by the Academic </w:t>
      </w:r>
      <w:r w:rsidR="008B04C4">
        <w:rPr>
          <w:rFonts w:asciiTheme="minorHAnsi" w:hAnsiTheme="minorHAnsi" w:cs="Arial"/>
          <w:sz w:val="22"/>
          <w:szCs w:val="22"/>
          <w:lang w:val="en-GB"/>
        </w:rPr>
        <w:t>staff</w:t>
      </w:r>
      <w:r w:rsidRPr="008B04C4">
        <w:rPr>
          <w:rFonts w:asciiTheme="minorHAnsi" w:hAnsiTheme="minorHAnsi" w:cs="Arial"/>
          <w:sz w:val="22"/>
          <w:szCs w:val="22"/>
          <w:lang w:val="en-GB"/>
        </w:rPr>
        <w:t xml:space="preserve">.  The Academic </w:t>
      </w:r>
      <w:r w:rsidR="008B04C4">
        <w:rPr>
          <w:rFonts w:asciiTheme="minorHAnsi" w:hAnsiTheme="minorHAnsi" w:cs="Arial"/>
          <w:sz w:val="22"/>
          <w:szCs w:val="22"/>
          <w:lang w:val="en-GB"/>
        </w:rPr>
        <w:t>staff</w:t>
      </w:r>
      <w:r w:rsidRPr="008B04C4">
        <w:rPr>
          <w:rFonts w:asciiTheme="minorHAnsi" w:hAnsiTheme="minorHAnsi" w:cs="Arial"/>
          <w:sz w:val="22"/>
          <w:szCs w:val="22"/>
          <w:lang w:val="en-GB"/>
        </w:rPr>
        <w:t xml:space="preserve"> must approve all academic credit for courses.</w:t>
      </w:r>
    </w:p>
    <w:p w:rsidR="008B04C4" w:rsidRDefault="007156E6" w:rsidP="008B04C4">
      <w:pPr>
        <w:spacing w:line="276" w:lineRule="auto"/>
        <w:rPr>
          <w:rFonts w:asciiTheme="minorHAnsi" w:hAnsiTheme="minorHAnsi" w:cs="Arial"/>
          <w:sz w:val="22"/>
          <w:szCs w:val="22"/>
          <w:lang w:val="en-GB"/>
        </w:rPr>
      </w:pPr>
      <w:r w:rsidRPr="008B04C4">
        <w:rPr>
          <w:rFonts w:asciiTheme="minorHAnsi" w:hAnsiTheme="minorHAnsi" w:cs="Arial"/>
          <w:sz w:val="22"/>
          <w:szCs w:val="22"/>
          <w:lang w:val="en-GB"/>
        </w:rPr>
        <w:t>Cross Credit is only available for complete courses.  There is no fee to apply for a cross credit.</w:t>
      </w:r>
    </w:p>
    <w:p w:rsidR="00D91714" w:rsidRDefault="00D91714" w:rsidP="008B04C4">
      <w:pPr>
        <w:spacing w:line="276" w:lineRule="auto"/>
        <w:rPr>
          <w:rFonts w:asciiTheme="minorHAnsi" w:hAnsiTheme="minorHAnsi" w:cs="Arial"/>
          <w:sz w:val="22"/>
          <w:szCs w:val="22"/>
          <w:lang w:val="en-GB"/>
        </w:rPr>
      </w:pPr>
    </w:p>
    <w:p w:rsidR="00D91714" w:rsidRDefault="00D91714" w:rsidP="008B04C4">
      <w:pPr>
        <w:spacing w:line="276" w:lineRule="auto"/>
        <w:rPr>
          <w:rFonts w:asciiTheme="minorHAnsi" w:hAnsiTheme="minorHAnsi" w:cs="Arial"/>
          <w:sz w:val="22"/>
          <w:szCs w:val="22"/>
          <w:lang w:val="en-GB"/>
        </w:rPr>
      </w:pPr>
    </w:p>
    <w:p w:rsidR="00D91714" w:rsidRPr="008B04C4" w:rsidRDefault="00D91714" w:rsidP="008B04C4">
      <w:pPr>
        <w:spacing w:line="276" w:lineRule="auto"/>
        <w:rPr>
          <w:rFonts w:asciiTheme="minorHAnsi" w:hAnsiTheme="minorHAnsi" w:cs="Arial"/>
          <w:sz w:val="22"/>
          <w:szCs w:val="22"/>
          <w:lang w:val="en-GB"/>
        </w:rPr>
      </w:pPr>
    </w:p>
    <w:p w:rsidR="007156E6" w:rsidRPr="00CB42FF" w:rsidRDefault="007156E6" w:rsidP="007156E6">
      <w:pPr>
        <w:pStyle w:val="Heading3"/>
        <w:numPr>
          <w:ilvl w:val="0"/>
          <w:numId w:val="0"/>
        </w:numPr>
        <w:ind w:left="720" w:hanging="720"/>
        <w:rPr>
          <w:lang w:val="en-GB"/>
        </w:rPr>
      </w:pPr>
      <w:bookmarkStart w:id="81" w:name="_Toc448133017"/>
      <w:r w:rsidRPr="00CB42FF">
        <w:rPr>
          <w:lang w:val="en-GB"/>
        </w:rPr>
        <w:t>6.4.3</w:t>
      </w:r>
      <w:r w:rsidRPr="00CB42FF">
        <w:rPr>
          <w:lang w:val="en-GB"/>
        </w:rPr>
        <w:tab/>
        <w:t>R</w:t>
      </w:r>
      <w:r>
        <w:rPr>
          <w:lang w:val="en-GB"/>
        </w:rPr>
        <w:t>ecognition</w:t>
      </w:r>
      <w:r w:rsidRPr="00CB42FF">
        <w:rPr>
          <w:lang w:val="en-GB"/>
        </w:rPr>
        <w:t xml:space="preserve"> </w:t>
      </w:r>
      <w:r>
        <w:rPr>
          <w:lang w:val="en-GB"/>
        </w:rPr>
        <w:t>of</w:t>
      </w:r>
      <w:r w:rsidRPr="00CB42FF">
        <w:rPr>
          <w:lang w:val="en-GB"/>
        </w:rPr>
        <w:t xml:space="preserve"> P</w:t>
      </w:r>
      <w:r>
        <w:rPr>
          <w:lang w:val="en-GB"/>
        </w:rPr>
        <w:t>rior</w:t>
      </w:r>
      <w:r w:rsidRPr="00CB42FF">
        <w:rPr>
          <w:lang w:val="en-GB"/>
        </w:rPr>
        <w:t xml:space="preserve"> L</w:t>
      </w:r>
      <w:r>
        <w:rPr>
          <w:lang w:val="en-GB"/>
        </w:rPr>
        <w:t>earning</w:t>
      </w:r>
      <w:r w:rsidRPr="00CB42FF">
        <w:rPr>
          <w:lang w:val="en-GB"/>
        </w:rPr>
        <w:t xml:space="preserve"> (RPL)</w:t>
      </w:r>
      <w:bookmarkEnd w:id="81"/>
    </w:p>
    <w:p w:rsidR="007156E6" w:rsidRPr="008A2570" w:rsidRDefault="007156E6" w:rsidP="008A2570">
      <w:pPr>
        <w:spacing w:line="276" w:lineRule="auto"/>
        <w:rPr>
          <w:rFonts w:asciiTheme="minorHAnsi" w:hAnsiTheme="minorHAnsi" w:cs="Arial"/>
          <w:sz w:val="22"/>
          <w:szCs w:val="22"/>
          <w:lang w:val="en-GB"/>
        </w:rPr>
      </w:pPr>
      <w:r w:rsidRPr="008B04C4">
        <w:rPr>
          <w:rFonts w:asciiTheme="minorHAnsi" w:hAnsiTheme="minorHAnsi" w:cs="Arial"/>
          <w:sz w:val="22"/>
          <w:szCs w:val="22"/>
          <w:lang w:val="en-GB"/>
        </w:rPr>
        <w:t xml:space="preserve">RPL involves the recognition of previous learning that has already been gained, either from completion of a course (source course) as part of an approved qualification, or from other life or work experience, towards credit for a course (target course) that is part of a qualification offered by </w:t>
      </w:r>
      <w:r w:rsidR="008B04C4">
        <w:rPr>
          <w:rFonts w:asciiTheme="minorHAnsi" w:hAnsiTheme="minorHAnsi" w:cs="Arial"/>
          <w:sz w:val="22"/>
          <w:szCs w:val="22"/>
          <w:lang w:val="en-GB"/>
        </w:rPr>
        <w:t>ALC</w:t>
      </w:r>
      <w:r w:rsidRPr="008B04C4">
        <w:rPr>
          <w:rFonts w:asciiTheme="minorHAnsi" w:hAnsiTheme="minorHAnsi" w:cs="Arial"/>
          <w:sz w:val="22"/>
          <w:szCs w:val="22"/>
          <w:lang w:val="en-GB"/>
        </w:rPr>
        <w:t xml:space="preserve">. </w:t>
      </w:r>
    </w:p>
    <w:p w:rsidR="007156E6" w:rsidRPr="000C401B" w:rsidRDefault="007156E6" w:rsidP="007156E6">
      <w:pPr>
        <w:pStyle w:val="Heading2"/>
        <w:rPr>
          <w:lang w:val="en-GB"/>
        </w:rPr>
      </w:pPr>
      <w:bookmarkStart w:id="82" w:name="_Toc305423890"/>
      <w:bookmarkStart w:id="83" w:name="_Toc448133018"/>
      <w:r w:rsidRPr="000C401B">
        <w:rPr>
          <w:lang w:val="en-GB"/>
        </w:rPr>
        <w:lastRenderedPageBreak/>
        <w:t>Special Assessment Circumstances</w:t>
      </w:r>
      <w:bookmarkEnd w:id="82"/>
      <w:bookmarkEnd w:id="83"/>
    </w:p>
    <w:p w:rsidR="008B04C4" w:rsidRDefault="008B04C4" w:rsidP="008B04C4">
      <w:pPr>
        <w:spacing w:line="276" w:lineRule="auto"/>
        <w:rPr>
          <w:rFonts w:asciiTheme="minorHAnsi" w:hAnsiTheme="minorHAnsi" w:cs="Arial"/>
          <w:sz w:val="22"/>
          <w:szCs w:val="22"/>
          <w:lang w:val="en-GB"/>
        </w:rPr>
      </w:pPr>
    </w:p>
    <w:p w:rsidR="007156E6" w:rsidRPr="008B04C4" w:rsidRDefault="007156E6" w:rsidP="008B04C4">
      <w:pPr>
        <w:spacing w:line="276" w:lineRule="auto"/>
        <w:rPr>
          <w:rFonts w:asciiTheme="minorHAnsi" w:hAnsiTheme="minorHAnsi" w:cs="Arial"/>
          <w:sz w:val="22"/>
          <w:szCs w:val="22"/>
          <w:lang w:val="en-GB"/>
        </w:rPr>
      </w:pPr>
      <w:r w:rsidRPr="008B04C4">
        <w:rPr>
          <w:rFonts w:asciiTheme="minorHAnsi" w:hAnsiTheme="minorHAnsi" w:cs="Arial"/>
          <w:sz w:val="22"/>
          <w:szCs w:val="22"/>
          <w:lang w:val="en-GB"/>
        </w:rPr>
        <w:t xml:space="preserve">If a student is unable to fulfil any assessment requirement due to </w:t>
      </w:r>
      <w:r w:rsidR="00AB0B57">
        <w:rPr>
          <w:rFonts w:asciiTheme="minorHAnsi" w:hAnsiTheme="minorHAnsi" w:cs="Arial"/>
          <w:sz w:val="22"/>
          <w:szCs w:val="22"/>
          <w:lang w:val="en-GB"/>
        </w:rPr>
        <w:t>factors beyond their control (ie</w:t>
      </w:r>
      <w:r w:rsidR="00AB0B57" w:rsidRPr="008B04C4">
        <w:rPr>
          <w:rFonts w:asciiTheme="minorHAnsi" w:hAnsiTheme="minorHAnsi" w:cs="Arial"/>
          <w:sz w:val="22"/>
          <w:szCs w:val="22"/>
          <w:lang w:val="en-GB"/>
        </w:rPr>
        <w:t xml:space="preserve"> any</w:t>
      </w:r>
      <w:r w:rsidRPr="008B04C4">
        <w:rPr>
          <w:rFonts w:asciiTheme="minorHAnsi" w:hAnsiTheme="minorHAnsi" w:cs="Arial"/>
          <w:sz w:val="22"/>
          <w:szCs w:val="22"/>
          <w:lang w:val="en-GB"/>
        </w:rPr>
        <w:t xml:space="preserve"> circumstances or situation which the student could not have reasonably prevented, including sickness or injury</w:t>
      </w:r>
      <w:r w:rsidR="00AB0B57">
        <w:rPr>
          <w:rFonts w:asciiTheme="minorHAnsi" w:hAnsiTheme="minorHAnsi" w:cs="Arial"/>
          <w:sz w:val="22"/>
          <w:szCs w:val="22"/>
          <w:lang w:val="en-GB"/>
        </w:rPr>
        <w:t xml:space="preserve"> to the student or bereavement)</w:t>
      </w:r>
      <w:r w:rsidRPr="008B04C4">
        <w:rPr>
          <w:rFonts w:asciiTheme="minorHAnsi" w:hAnsiTheme="minorHAnsi" w:cs="Arial"/>
          <w:sz w:val="22"/>
          <w:szCs w:val="22"/>
          <w:lang w:val="en-GB"/>
        </w:rPr>
        <w:t xml:space="preserve"> then an additional assessment opportunity will be made available.   </w:t>
      </w:r>
    </w:p>
    <w:p w:rsidR="007156E6" w:rsidRPr="008B04C4" w:rsidRDefault="007156E6" w:rsidP="008B04C4">
      <w:pPr>
        <w:spacing w:line="276" w:lineRule="auto"/>
        <w:rPr>
          <w:rFonts w:asciiTheme="minorHAnsi" w:hAnsiTheme="minorHAnsi" w:cs="Arial"/>
          <w:sz w:val="22"/>
          <w:szCs w:val="22"/>
          <w:lang w:val="en-GB"/>
        </w:rPr>
      </w:pPr>
      <w:r w:rsidRPr="008B04C4">
        <w:rPr>
          <w:rFonts w:asciiTheme="minorHAnsi" w:hAnsiTheme="minorHAnsi" w:cs="Arial"/>
          <w:sz w:val="22"/>
          <w:szCs w:val="22"/>
          <w:lang w:val="en-GB"/>
        </w:rPr>
        <w:t>This may involve:</w:t>
      </w:r>
    </w:p>
    <w:p w:rsidR="007156E6" w:rsidRPr="008B04C4" w:rsidRDefault="007156E6" w:rsidP="008B04C4">
      <w:pPr>
        <w:numPr>
          <w:ilvl w:val="0"/>
          <w:numId w:val="19"/>
        </w:numPr>
        <w:tabs>
          <w:tab w:val="clear" w:pos="720"/>
        </w:tabs>
        <w:spacing w:before="120" w:line="276" w:lineRule="auto"/>
        <w:ind w:left="1701" w:hanging="567"/>
        <w:rPr>
          <w:rFonts w:asciiTheme="minorHAnsi" w:hAnsiTheme="minorHAnsi" w:cs="Arial"/>
          <w:sz w:val="22"/>
          <w:szCs w:val="22"/>
          <w:lang w:val="en-GB"/>
        </w:rPr>
      </w:pPr>
      <w:r w:rsidRPr="008B04C4">
        <w:rPr>
          <w:rFonts w:asciiTheme="minorHAnsi" w:hAnsiTheme="minorHAnsi" w:cs="Arial"/>
          <w:sz w:val="22"/>
          <w:szCs w:val="22"/>
          <w:lang w:val="en-GB"/>
        </w:rPr>
        <w:t xml:space="preserve">The inability to attend any or all of an assessment event (written, practical, workshop or workplace project) </w:t>
      </w:r>
    </w:p>
    <w:p w:rsidR="007156E6" w:rsidRPr="008B04C4" w:rsidRDefault="007156E6" w:rsidP="008B04C4">
      <w:pPr>
        <w:numPr>
          <w:ilvl w:val="0"/>
          <w:numId w:val="19"/>
        </w:numPr>
        <w:tabs>
          <w:tab w:val="clear" w:pos="720"/>
        </w:tabs>
        <w:spacing w:before="120" w:line="276" w:lineRule="auto"/>
        <w:ind w:left="1701" w:hanging="567"/>
        <w:rPr>
          <w:rFonts w:asciiTheme="minorHAnsi" w:hAnsiTheme="minorHAnsi" w:cs="Arial"/>
          <w:sz w:val="22"/>
          <w:szCs w:val="22"/>
          <w:lang w:val="en-GB"/>
        </w:rPr>
      </w:pPr>
      <w:r w:rsidRPr="008B04C4">
        <w:rPr>
          <w:rFonts w:asciiTheme="minorHAnsi" w:hAnsiTheme="minorHAnsi" w:cs="Arial"/>
          <w:sz w:val="22"/>
          <w:szCs w:val="22"/>
          <w:lang w:val="en-GB"/>
        </w:rPr>
        <w:t>Diminished performance in an assessment event</w:t>
      </w:r>
    </w:p>
    <w:p w:rsidR="007156E6" w:rsidRPr="008B04C4" w:rsidRDefault="007156E6" w:rsidP="008B04C4">
      <w:pPr>
        <w:numPr>
          <w:ilvl w:val="0"/>
          <w:numId w:val="19"/>
        </w:numPr>
        <w:tabs>
          <w:tab w:val="clear" w:pos="720"/>
        </w:tabs>
        <w:spacing w:before="120" w:line="276" w:lineRule="auto"/>
        <w:ind w:left="1701" w:hanging="567"/>
        <w:rPr>
          <w:rFonts w:asciiTheme="minorHAnsi" w:hAnsiTheme="minorHAnsi" w:cs="Arial"/>
          <w:sz w:val="22"/>
          <w:szCs w:val="22"/>
          <w:lang w:val="en-GB"/>
        </w:rPr>
      </w:pPr>
      <w:r w:rsidRPr="008B04C4">
        <w:rPr>
          <w:rFonts w:asciiTheme="minorHAnsi" w:hAnsiTheme="minorHAnsi" w:cs="Arial"/>
          <w:sz w:val="22"/>
          <w:szCs w:val="22"/>
          <w:lang w:val="en-GB"/>
        </w:rPr>
        <w:t xml:space="preserve">The inability to meet deadlines (for assignments with a </w:t>
      </w:r>
      <w:r w:rsidRPr="008B04C4">
        <w:rPr>
          <w:rFonts w:asciiTheme="minorHAnsi" w:hAnsiTheme="minorHAnsi" w:cs="Arial"/>
          <w:i/>
          <w:iCs/>
          <w:sz w:val="22"/>
          <w:szCs w:val="22"/>
          <w:lang w:val="en-GB"/>
        </w:rPr>
        <w:t>due by</w:t>
      </w:r>
      <w:r w:rsidRPr="008B04C4">
        <w:rPr>
          <w:rFonts w:asciiTheme="minorHAnsi" w:hAnsiTheme="minorHAnsi" w:cs="Arial"/>
          <w:sz w:val="22"/>
          <w:szCs w:val="22"/>
          <w:lang w:val="en-GB"/>
        </w:rPr>
        <w:t xml:space="preserve"> date)</w:t>
      </w:r>
    </w:p>
    <w:p w:rsidR="007156E6" w:rsidRPr="008B04C4" w:rsidRDefault="007156E6" w:rsidP="008B04C4">
      <w:pPr>
        <w:numPr>
          <w:ilvl w:val="0"/>
          <w:numId w:val="19"/>
        </w:numPr>
        <w:tabs>
          <w:tab w:val="clear" w:pos="720"/>
        </w:tabs>
        <w:spacing w:before="120" w:line="276" w:lineRule="auto"/>
        <w:ind w:left="1701" w:hanging="567"/>
        <w:rPr>
          <w:rFonts w:asciiTheme="minorHAnsi" w:hAnsiTheme="minorHAnsi" w:cs="Arial"/>
          <w:sz w:val="22"/>
          <w:szCs w:val="22"/>
          <w:lang w:val="en-GB"/>
        </w:rPr>
      </w:pPr>
      <w:r w:rsidRPr="008B04C4">
        <w:rPr>
          <w:rFonts w:asciiTheme="minorHAnsi" w:hAnsiTheme="minorHAnsi" w:cs="Arial"/>
          <w:sz w:val="22"/>
          <w:szCs w:val="22"/>
          <w:lang w:val="en-GB"/>
        </w:rPr>
        <w:t>Diminished performance within deadlines.</w:t>
      </w:r>
    </w:p>
    <w:p w:rsidR="007156E6" w:rsidRPr="008B04C4" w:rsidRDefault="007156E6" w:rsidP="008B04C4">
      <w:pPr>
        <w:spacing w:line="276" w:lineRule="auto"/>
        <w:rPr>
          <w:rFonts w:asciiTheme="minorHAnsi" w:hAnsiTheme="minorHAnsi" w:cs="Arial"/>
          <w:color w:val="000000" w:themeColor="text1"/>
          <w:sz w:val="22"/>
          <w:szCs w:val="22"/>
          <w:lang w:val="en-GB"/>
        </w:rPr>
      </w:pPr>
      <w:r w:rsidRPr="008B04C4">
        <w:rPr>
          <w:rFonts w:asciiTheme="minorHAnsi" w:hAnsiTheme="minorHAnsi" w:cs="Arial"/>
          <w:sz w:val="22"/>
          <w:szCs w:val="22"/>
          <w:lang w:val="en-GB"/>
        </w:rPr>
        <w:t>S</w:t>
      </w:r>
      <w:r w:rsidRPr="008B04C4">
        <w:rPr>
          <w:rFonts w:asciiTheme="minorHAnsi" w:hAnsiTheme="minorHAnsi" w:cs="Arial"/>
          <w:color w:val="000000" w:themeColor="text1"/>
          <w:sz w:val="22"/>
          <w:szCs w:val="22"/>
          <w:lang w:val="en-GB"/>
        </w:rPr>
        <w:t xml:space="preserve">tudents who cannot attend or complete an assessment for </w:t>
      </w:r>
      <w:r w:rsidRPr="008B04C4">
        <w:rPr>
          <w:rFonts w:asciiTheme="minorHAnsi" w:hAnsiTheme="minorHAnsi" w:cs="Arial"/>
          <w:b/>
          <w:color w:val="000000" w:themeColor="text1"/>
          <w:sz w:val="22"/>
          <w:szCs w:val="22"/>
          <w:lang w:val="en-GB"/>
        </w:rPr>
        <w:t>medical reasons</w:t>
      </w:r>
      <w:r w:rsidRPr="008B04C4">
        <w:rPr>
          <w:rFonts w:asciiTheme="minorHAnsi" w:hAnsiTheme="minorHAnsi" w:cs="Arial"/>
          <w:color w:val="000000" w:themeColor="text1"/>
          <w:sz w:val="22"/>
          <w:szCs w:val="22"/>
          <w:lang w:val="en-GB"/>
        </w:rPr>
        <w:t xml:space="preserve"> must provide ALC with a medical certificate signed by a </w:t>
      </w:r>
      <w:r w:rsidR="00AB0B57">
        <w:rPr>
          <w:rFonts w:asciiTheme="minorHAnsi" w:hAnsiTheme="minorHAnsi" w:cs="Arial"/>
          <w:color w:val="000000" w:themeColor="text1"/>
          <w:sz w:val="22"/>
          <w:szCs w:val="22"/>
          <w:lang w:val="en-GB"/>
        </w:rPr>
        <w:t>Medical</w:t>
      </w:r>
      <w:r w:rsidRPr="008B04C4">
        <w:rPr>
          <w:rFonts w:asciiTheme="minorHAnsi" w:hAnsiTheme="minorHAnsi" w:cs="Arial"/>
          <w:color w:val="000000" w:themeColor="text1"/>
          <w:sz w:val="22"/>
          <w:szCs w:val="22"/>
          <w:lang w:val="en-GB"/>
        </w:rPr>
        <w:t xml:space="preserve"> professional normally within one (1) working day and no later than seven (7) days after the test or examination.  The medical certificate must confirm impaired performance at the time of the assessment due date or test date.</w:t>
      </w:r>
    </w:p>
    <w:p w:rsidR="007156E6" w:rsidRPr="008B04C4" w:rsidRDefault="007156E6" w:rsidP="008B04C4">
      <w:pPr>
        <w:spacing w:line="276" w:lineRule="auto"/>
        <w:rPr>
          <w:rFonts w:asciiTheme="minorHAnsi" w:hAnsiTheme="minorHAnsi" w:cs="Arial"/>
          <w:sz w:val="22"/>
          <w:szCs w:val="22"/>
          <w:lang w:val="en-GB"/>
        </w:rPr>
      </w:pPr>
      <w:r w:rsidRPr="008B04C4">
        <w:rPr>
          <w:rFonts w:asciiTheme="minorHAnsi" w:hAnsiTheme="minorHAnsi" w:cs="Arial"/>
          <w:color w:val="000000" w:themeColor="text1"/>
          <w:sz w:val="22"/>
          <w:szCs w:val="22"/>
          <w:lang w:val="en-GB"/>
        </w:rPr>
        <w:t xml:space="preserve">Students who cannot attend or complete an assessment for </w:t>
      </w:r>
      <w:r w:rsidRPr="008B04C4">
        <w:rPr>
          <w:rFonts w:asciiTheme="minorHAnsi" w:hAnsiTheme="minorHAnsi" w:cs="Arial"/>
          <w:b/>
          <w:color w:val="000000" w:themeColor="text1"/>
          <w:sz w:val="22"/>
          <w:szCs w:val="22"/>
          <w:lang w:val="en-GB"/>
        </w:rPr>
        <w:t>personal reasons</w:t>
      </w:r>
      <w:r w:rsidRPr="008B04C4">
        <w:rPr>
          <w:rFonts w:asciiTheme="minorHAnsi" w:hAnsiTheme="minorHAnsi" w:cs="Arial"/>
          <w:color w:val="000000" w:themeColor="text1"/>
          <w:sz w:val="22"/>
          <w:szCs w:val="22"/>
          <w:lang w:val="en-GB"/>
        </w:rPr>
        <w:t xml:space="preserve"> must see the ALC </w:t>
      </w:r>
      <w:r w:rsidR="00AB0B57">
        <w:rPr>
          <w:rFonts w:asciiTheme="minorHAnsi" w:hAnsiTheme="minorHAnsi" w:cs="Arial"/>
          <w:color w:val="000000" w:themeColor="text1"/>
          <w:sz w:val="22"/>
          <w:szCs w:val="22"/>
          <w:lang w:val="en-GB"/>
        </w:rPr>
        <w:t>Dean/CEO</w:t>
      </w:r>
      <w:r w:rsidRPr="008B04C4">
        <w:rPr>
          <w:rFonts w:asciiTheme="minorHAnsi" w:hAnsiTheme="minorHAnsi" w:cs="Arial"/>
          <w:color w:val="000000" w:themeColor="text1"/>
          <w:sz w:val="22"/>
          <w:szCs w:val="22"/>
          <w:lang w:val="en-GB"/>
        </w:rPr>
        <w:t xml:space="preserve"> prior to the assessment.  Except in exceptional circumstances, if no explanation is given in advance, a </w:t>
      </w:r>
      <w:r w:rsidRPr="008B04C4">
        <w:rPr>
          <w:rFonts w:asciiTheme="minorHAnsi" w:hAnsiTheme="minorHAnsi" w:cs="Arial"/>
          <w:i/>
          <w:color w:val="000000" w:themeColor="text1"/>
          <w:sz w:val="22"/>
          <w:szCs w:val="22"/>
          <w:lang w:val="en-GB"/>
        </w:rPr>
        <w:t>No Pass</w:t>
      </w:r>
      <w:r w:rsidRPr="008B04C4">
        <w:rPr>
          <w:rFonts w:asciiTheme="minorHAnsi" w:hAnsiTheme="minorHAnsi" w:cs="Arial"/>
          <w:color w:val="000000" w:themeColor="text1"/>
          <w:sz w:val="22"/>
          <w:szCs w:val="22"/>
          <w:lang w:val="en-GB"/>
        </w:rPr>
        <w:t xml:space="preserve"> will b</w:t>
      </w:r>
      <w:r w:rsidRPr="008B04C4">
        <w:rPr>
          <w:rFonts w:asciiTheme="minorHAnsi" w:hAnsiTheme="minorHAnsi" w:cs="Arial"/>
          <w:sz w:val="22"/>
          <w:szCs w:val="22"/>
          <w:lang w:val="en-GB"/>
        </w:rPr>
        <w:t>e recorded for the assessment</w:t>
      </w:r>
    </w:p>
    <w:p w:rsidR="007156E6" w:rsidRPr="008B04C4" w:rsidRDefault="007156E6" w:rsidP="008B04C4">
      <w:pPr>
        <w:spacing w:line="276" w:lineRule="auto"/>
        <w:rPr>
          <w:rFonts w:asciiTheme="minorHAnsi" w:hAnsiTheme="minorHAnsi" w:cs="Arial"/>
          <w:sz w:val="22"/>
          <w:szCs w:val="22"/>
          <w:lang w:val="en-GB"/>
        </w:rPr>
      </w:pPr>
      <w:r w:rsidRPr="008B04C4">
        <w:rPr>
          <w:rFonts w:asciiTheme="minorHAnsi" w:hAnsiTheme="minorHAnsi" w:cs="Arial"/>
          <w:sz w:val="22"/>
          <w:szCs w:val="22"/>
          <w:lang w:val="en-GB"/>
        </w:rPr>
        <w:t>A student who does not complete an assessment and has a valid medical or personal reason, and who appears to have been working effectively prior to the absence, will be granted an opportunity to complete the assessment.  For a test, this means sitting an equivalent test at a later date.  For other types of assessment this means an extension to the due date.  It does not mean an aegrotat pass.</w:t>
      </w:r>
    </w:p>
    <w:p w:rsidR="00AB0B57" w:rsidRPr="00AB0B57" w:rsidRDefault="007156E6" w:rsidP="00AB0B57">
      <w:pPr>
        <w:spacing w:line="276" w:lineRule="auto"/>
        <w:rPr>
          <w:rFonts w:asciiTheme="minorHAnsi" w:hAnsiTheme="minorHAnsi" w:cs="Arial"/>
          <w:sz w:val="22"/>
          <w:szCs w:val="22"/>
          <w:lang w:val="en-GB"/>
        </w:rPr>
      </w:pPr>
      <w:r w:rsidRPr="008B04C4">
        <w:rPr>
          <w:rFonts w:asciiTheme="minorHAnsi" w:hAnsiTheme="minorHAnsi" w:cs="Arial"/>
          <w:sz w:val="22"/>
          <w:szCs w:val="22"/>
          <w:lang w:val="en-GB"/>
        </w:rPr>
        <w:t>A student who does not to complete an assessment without a valid medical or personal reason will be deemed</w:t>
      </w:r>
      <w:r w:rsidR="00AB0B57">
        <w:rPr>
          <w:rFonts w:asciiTheme="minorHAnsi" w:hAnsiTheme="minorHAnsi" w:cs="Arial"/>
          <w:sz w:val="22"/>
          <w:szCs w:val="22"/>
          <w:lang w:val="en-GB"/>
        </w:rPr>
        <w:t xml:space="preserve"> to have failed the assessment.</w:t>
      </w:r>
    </w:p>
    <w:p w:rsidR="007156E6" w:rsidRPr="008B04C4" w:rsidRDefault="007156E6" w:rsidP="008B04C4">
      <w:pPr>
        <w:pStyle w:val="Heading2"/>
        <w:rPr>
          <w:lang w:val="en-GB"/>
        </w:rPr>
      </w:pPr>
      <w:bookmarkStart w:id="84" w:name="_Toc305423891"/>
      <w:bookmarkStart w:id="85" w:name="_Toc448133019"/>
      <w:r w:rsidRPr="008B04C4">
        <w:rPr>
          <w:lang w:val="en-GB"/>
        </w:rPr>
        <w:t>Reassessment and recount</w:t>
      </w:r>
      <w:bookmarkEnd w:id="84"/>
      <w:bookmarkEnd w:id="85"/>
    </w:p>
    <w:p w:rsidR="00AB0B57" w:rsidRDefault="00AB0B57" w:rsidP="008B04C4">
      <w:pPr>
        <w:spacing w:line="276" w:lineRule="auto"/>
        <w:rPr>
          <w:rStyle w:val="IntenseEmphasis"/>
          <w:rFonts w:asciiTheme="minorHAnsi" w:hAnsiTheme="minorHAnsi"/>
          <w:color w:val="000000" w:themeColor="text1"/>
          <w:sz w:val="22"/>
          <w:szCs w:val="22"/>
          <w:lang w:val="en-GB"/>
        </w:rPr>
      </w:pPr>
    </w:p>
    <w:p w:rsidR="007156E6" w:rsidRPr="008B04C4" w:rsidRDefault="007156E6" w:rsidP="008B04C4">
      <w:pPr>
        <w:spacing w:line="276" w:lineRule="auto"/>
        <w:rPr>
          <w:rStyle w:val="IntenseEmphasis"/>
          <w:rFonts w:asciiTheme="minorHAnsi" w:hAnsiTheme="minorHAnsi"/>
          <w:color w:val="000000" w:themeColor="text1"/>
          <w:sz w:val="22"/>
          <w:szCs w:val="22"/>
          <w:lang w:val="en-GB"/>
        </w:rPr>
      </w:pPr>
      <w:r w:rsidRPr="008B04C4">
        <w:rPr>
          <w:rStyle w:val="IntenseEmphasis"/>
          <w:rFonts w:asciiTheme="minorHAnsi" w:hAnsiTheme="minorHAnsi"/>
          <w:color w:val="000000" w:themeColor="text1"/>
          <w:sz w:val="22"/>
          <w:szCs w:val="22"/>
          <w:lang w:val="en-GB"/>
        </w:rPr>
        <w:t>Second Attempt</w:t>
      </w:r>
    </w:p>
    <w:p w:rsidR="007156E6" w:rsidRDefault="007156E6" w:rsidP="008B04C4">
      <w:pPr>
        <w:spacing w:line="276" w:lineRule="auto"/>
        <w:rPr>
          <w:rFonts w:asciiTheme="minorHAnsi" w:hAnsiTheme="minorHAnsi" w:cs="Arial"/>
          <w:color w:val="000000" w:themeColor="text1"/>
          <w:sz w:val="22"/>
          <w:szCs w:val="22"/>
          <w:lang w:val="en-GB"/>
        </w:rPr>
      </w:pPr>
      <w:r w:rsidRPr="008B04C4">
        <w:rPr>
          <w:rFonts w:asciiTheme="minorHAnsi" w:hAnsiTheme="minorHAnsi" w:cs="Arial"/>
          <w:color w:val="000000" w:themeColor="text1"/>
          <w:sz w:val="22"/>
          <w:szCs w:val="22"/>
          <w:lang w:val="en-GB"/>
        </w:rPr>
        <w:t xml:space="preserve">A student who does not pass an initial assessment on the first attempt will be given one opportunity for a second attempt of the assessment at no charge, provided the student has attended and actively participated in the timetabled sessions for that course to date and has attempted the initial assessment by the due date and time (if an extension was granted then this becomes the due date). </w:t>
      </w:r>
    </w:p>
    <w:p w:rsidR="00AB0B57" w:rsidRDefault="00AB0B57" w:rsidP="008B04C4">
      <w:pPr>
        <w:spacing w:line="276" w:lineRule="auto"/>
        <w:rPr>
          <w:rFonts w:asciiTheme="minorHAnsi" w:hAnsiTheme="minorHAnsi" w:cs="Arial"/>
          <w:color w:val="000000" w:themeColor="text1"/>
          <w:sz w:val="22"/>
          <w:szCs w:val="22"/>
          <w:lang w:val="en-GB"/>
        </w:rPr>
      </w:pPr>
    </w:p>
    <w:p w:rsidR="00AB0B57" w:rsidRPr="008B04C4" w:rsidRDefault="00AB0B57" w:rsidP="008B04C4">
      <w:pPr>
        <w:spacing w:line="276" w:lineRule="auto"/>
        <w:rPr>
          <w:rFonts w:asciiTheme="minorHAnsi" w:hAnsiTheme="minorHAnsi" w:cs="Arial"/>
          <w:color w:val="000000" w:themeColor="text1"/>
          <w:sz w:val="22"/>
          <w:szCs w:val="22"/>
          <w:lang w:val="en-GB"/>
        </w:rPr>
      </w:pPr>
    </w:p>
    <w:p w:rsidR="007156E6" w:rsidRPr="008B04C4" w:rsidRDefault="007156E6" w:rsidP="008B04C4">
      <w:pPr>
        <w:numPr>
          <w:ilvl w:val="0"/>
          <w:numId w:val="20"/>
        </w:numPr>
        <w:spacing w:before="120" w:line="276" w:lineRule="auto"/>
        <w:ind w:left="851" w:hanging="567"/>
        <w:rPr>
          <w:rFonts w:asciiTheme="minorHAnsi" w:hAnsiTheme="minorHAnsi" w:cs="Arial"/>
          <w:color w:val="000000" w:themeColor="text1"/>
          <w:sz w:val="22"/>
          <w:szCs w:val="22"/>
          <w:lang w:val="en-GB"/>
        </w:rPr>
      </w:pPr>
      <w:r w:rsidRPr="008B04C4">
        <w:rPr>
          <w:rFonts w:asciiTheme="minorHAnsi" w:hAnsiTheme="minorHAnsi" w:cs="Arial"/>
          <w:color w:val="000000" w:themeColor="text1"/>
          <w:sz w:val="22"/>
          <w:szCs w:val="22"/>
          <w:lang w:val="en-GB"/>
        </w:rPr>
        <w:t xml:space="preserve">For a test this means attending the test and submitting a test paper at the end.  </w:t>
      </w:r>
    </w:p>
    <w:p w:rsidR="007156E6" w:rsidRPr="008B04C4" w:rsidRDefault="007156E6" w:rsidP="008B04C4">
      <w:pPr>
        <w:numPr>
          <w:ilvl w:val="0"/>
          <w:numId w:val="20"/>
        </w:numPr>
        <w:spacing w:before="120" w:line="276" w:lineRule="auto"/>
        <w:ind w:left="851" w:hanging="567"/>
        <w:rPr>
          <w:rFonts w:asciiTheme="minorHAnsi" w:hAnsiTheme="minorHAnsi" w:cs="Arial"/>
          <w:color w:val="000000" w:themeColor="text1"/>
          <w:sz w:val="22"/>
          <w:szCs w:val="22"/>
          <w:lang w:val="en-GB"/>
        </w:rPr>
      </w:pPr>
      <w:r w:rsidRPr="008B04C4">
        <w:rPr>
          <w:rFonts w:asciiTheme="minorHAnsi" w:hAnsiTheme="minorHAnsi" w:cs="Arial"/>
          <w:color w:val="000000" w:themeColor="text1"/>
          <w:sz w:val="22"/>
          <w:szCs w:val="22"/>
          <w:lang w:val="en-GB"/>
        </w:rPr>
        <w:t xml:space="preserve">For an exercise, assignment or project this means submitting the work by the due date and time.  </w:t>
      </w:r>
    </w:p>
    <w:p w:rsidR="007156E6" w:rsidRPr="008B04C4" w:rsidRDefault="007156E6" w:rsidP="008B04C4">
      <w:pPr>
        <w:numPr>
          <w:ilvl w:val="0"/>
          <w:numId w:val="20"/>
        </w:numPr>
        <w:spacing w:before="120" w:line="276" w:lineRule="auto"/>
        <w:ind w:left="851" w:hanging="567"/>
        <w:rPr>
          <w:rFonts w:asciiTheme="minorHAnsi" w:hAnsiTheme="minorHAnsi" w:cs="Arial"/>
          <w:color w:val="000000" w:themeColor="text1"/>
          <w:sz w:val="22"/>
          <w:szCs w:val="22"/>
          <w:lang w:val="en-GB"/>
        </w:rPr>
      </w:pPr>
      <w:r w:rsidRPr="008B04C4">
        <w:rPr>
          <w:rFonts w:asciiTheme="minorHAnsi" w:hAnsiTheme="minorHAnsi" w:cs="Arial"/>
          <w:color w:val="000000" w:themeColor="text1"/>
          <w:sz w:val="22"/>
          <w:szCs w:val="22"/>
          <w:lang w:val="en-GB"/>
        </w:rPr>
        <w:t>For a practical test this means undertaking the specified task while being formally assessed at the arranged time.</w:t>
      </w:r>
    </w:p>
    <w:p w:rsidR="007156E6" w:rsidRPr="008B04C4" w:rsidRDefault="007156E6" w:rsidP="008B04C4">
      <w:pPr>
        <w:spacing w:before="120" w:line="276" w:lineRule="auto"/>
        <w:rPr>
          <w:rFonts w:asciiTheme="minorHAnsi" w:hAnsiTheme="minorHAnsi" w:cs="Arial"/>
          <w:color w:val="000000" w:themeColor="text1"/>
          <w:sz w:val="22"/>
          <w:szCs w:val="22"/>
          <w:lang w:val="en-GB"/>
        </w:rPr>
      </w:pPr>
      <w:r w:rsidRPr="008B04C4">
        <w:rPr>
          <w:rFonts w:asciiTheme="minorHAnsi" w:hAnsiTheme="minorHAnsi" w:cs="Arial"/>
          <w:b/>
          <w:color w:val="000000" w:themeColor="text1"/>
          <w:sz w:val="22"/>
          <w:szCs w:val="22"/>
          <w:lang w:val="en-GB"/>
        </w:rPr>
        <w:lastRenderedPageBreak/>
        <w:t>Please note:</w:t>
      </w:r>
      <w:r w:rsidRPr="008B04C4">
        <w:rPr>
          <w:rFonts w:asciiTheme="minorHAnsi" w:hAnsiTheme="minorHAnsi" w:cs="Arial"/>
          <w:color w:val="000000" w:themeColor="text1"/>
          <w:sz w:val="22"/>
          <w:szCs w:val="22"/>
          <w:lang w:val="en-GB"/>
        </w:rPr>
        <w:t xml:space="preserve"> Some practical assessments are not able to have a re-sit, e.g. Internship Placements due to the time and requirements on the placement provider.</w:t>
      </w:r>
    </w:p>
    <w:p w:rsidR="007156E6" w:rsidRPr="008B04C4" w:rsidRDefault="007156E6" w:rsidP="008B04C4">
      <w:pPr>
        <w:spacing w:line="276" w:lineRule="auto"/>
        <w:rPr>
          <w:rFonts w:asciiTheme="minorHAnsi" w:hAnsiTheme="minorHAnsi" w:cs="Arial"/>
          <w:color w:val="000000" w:themeColor="text1"/>
          <w:sz w:val="22"/>
          <w:szCs w:val="22"/>
          <w:lang w:val="en-GB"/>
        </w:rPr>
      </w:pPr>
      <w:r w:rsidRPr="008B04C4">
        <w:rPr>
          <w:rFonts w:asciiTheme="minorHAnsi" w:hAnsiTheme="minorHAnsi" w:cs="Arial"/>
          <w:color w:val="000000" w:themeColor="text1"/>
          <w:sz w:val="22"/>
          <w:szCs w:val="22"/>
          <w:lang w:val="en-GB"/>
        </w:rPr>
        <w:t xml:space="preserve">Students will apply to </w:t>
      </w:r>
      <w:r w:rsidR="00AB0B57">
        <w:rPr>
          <w:rFonts w:asciiTheme="minorHAnsi" w:hAnsiTheme="minorHAnsi" w:cs="Arial"/>
          <w:color w:val="000000" w:themeColor="text1"/>
          <w:sz w:val="22"/>
          <w:szCs w:val="22"/>
          <w:lang w:val="en-GB"/>
        </w:rPr>
        <w:t>the Dean/CEO</w:t>
      </w:r>
      <w:r w:rsidRPr="008B04C4">
        <w:rPr>
          <w:rFonts w:asciiTheme="minorHAnsi" w:hAnsiTheme="minorHAnsi" w:cs="Arial"/>
          <w:color w:val="000000" w:themeColor="text1"/>
          <w:sz w:val="22"/>
          <w:szCs w:val="22"/>
          <w:lang w:val="en-GB"/>
        </w:rPr>
        <w:t xml:space="preserve"> for a second attempt.  A second attempt may involve:</w:t>
      </w:r>
    </w:p>
    <w:p w:rsidR="007156E6" w:rsidRPr="008B04C4" w:rsidRDefault="007156E6" w:rsidP="008B04C4">
      <w:pPr>
        <w:pStyle w:val="ListParagraph"/>
        <w:numPr>
          <w:ilvl w:val="0"/>
          <w:numId w:val="22"/>
        </w:numPr>
        <w:spacing w:before="120" w:after="0"/>
        <w:ind w:left="851" w:hanging="567"/>
        <w:rPr>
          <w:rFonts w:cs="Arial"/>
          <w:color w:val="000000" w:themeColor="text1"/>
          <w:sz w:val="22"/>
          <w:szCs w:val="22"/>
          <w:lang w:val="en-GB"/>
        </w:rPr>
      </w:pPr>
      <w:r w:rsidRPr="008B04C4">
        <w:rPr>
          <w:rFonts w:cs="Arial"/>
          <w:color w:val="000000" w:themeColor="text1"/>
          <w:sz w:val="22"/>
          <w:szCs w:val="22"/>
          <w:lang w:val="en-GB"/>
        </w:rPr>
        <w:t>Retaking the whole assessment or part of it</w:t>
      </w:r>
    </w:p>
    <w:p w:rsidR="007156E6" w:rsidRPr="008B04C4" w:rsidRDefault="007156E6" w:rsidP="008B04C4">
      <w:pPr>
        <w:pStyle w:val="ListParagraph"/>
        <w:numPr>
          <w:ilvl w:val="0"/>
          <w:numId w:val="22"/>
        </w:numPr>
        <w:spacing w:before="120" w:after="0"/>
        <w:ind w:left="851" w:hanging="567"/>
        <w:contextualSpacing w:val="0"/>
        <w:rPr>
          <w:rFonts w:cs="Arial"/>
          <w:color w:val="000000" w:themeColor="text1"/>
          <w:sz w:val="22"/>
          <w:szCs w:val="22"/>
          <w:lang w:val="en-GB"/>
        </w:rPr>
      </w:pPr>
      <w:r w:rsidRPr="008B04C4">
        <w:rPr>
          <w:rFonts w:cs="Arial"/>
          <w:color w:val="000000" w:themeColor="text1"/>
          <w:sz w:val="22"/>
          <w:szCs w:val="22"/>
          <w:lang w:val="en-GB"/>
        </w:rPr>
        <w:t>Sitting an essentially similar assessment to the one not completed</w:t>
      </w:r>
    </w:p>
    <w:p w:rsidR="007156E6" w:rsidRPr="008B04C4" w:rsidRDefault="007156E6" w:rsidP="008B04C4">
      <w:pPr>
        <w:pStyle w:val="ListParagraph"/>
        <w:numPr>
          <w:ilvl w:val="0"/>
          <w:numId w:val="22"/>
        </w:numPr>
        <w:spacing w:before="120" w:after="0"/>
        <w:ind w:left="851" w:hanging="567"/>
        <w:contextualSpacing w:val="0"/>
        <w:rPr>
          <w:rFonts w:cs="Arial"/>
          <w:color w:val="000000" w:themeColor="text1"/>
          <w:sz w:val="22"/>
          <w:szCs w:val="22"/>
          <w:lang w:val="en-GB"/>
        </w:rPr>
      </w:pPr>
      <w:r w:rsidRPr="008B04C4">
        <w:rPr>
          <w:rFonts w:cs="Arial"/>
          <w:color w:val="000000" w:themeColor="text1"/>
          <w:sz w:val="22"/>
          <w:szCs w:val="22"/>
          <w:lang w:val="en-GB"/>
        </w:rPr>
        <w:t>Resubmitting a written assignment, project or practical assignment, having been given an opportunity to improve the original assignment.</w:t>
      </w:r>
    </w:p>
    <w:p w:rsidR="00AB0B57" w:rsidRDefault="00AB0B57" w:rsidP="008B04C4">
      <w:pPr>
        <w:spacing w:line="276" w:lineRule="auto"/>
        <w:rPr>
          <w:rFonts w:asciiTheme="minorHAnsi" w:hAnsiTheme="minorHAnsi" w:cs="Arial"/>
          <w:color w:val="000000" w:themeColor="text1"/>
          <w:sz w:val="22"/>
          <w:szCs w:val="22"/>
          <w:lang w:val="en-GB"/>
        </w:rPr>
      </w:pPr>
    </w:p>
    <w:p w:rsidR="007156E6" w:rsidRPr="008B04C4" w:rsidRDefault="007156E6" w:rsidP="008B04C4">
      <w:pPr>
        <w:spacing w:line="276" w:lineRule="auto"/>
        <w:rPr>
          <w:rFonts w:asciiTheme="minorHAnsi" w:hAnsiTheme="minorHAnsi" w:cs="Arial"/>
          <w:color w:val="000000" w:themeColor="text1"/>
          <w:sz w:val="22"/>
          <w:szCs w:val="22"/>
          <w:lang w:val="en-GB"/>
        </w:rPr>
      </w:pPr>
      <w:r w:rsidRPr="008B04C4">
        <w:rPr>
          <w:rFonts w:asciiTheme="minorHAnsi" w:hAnsiTheme="minorHAnsi" w:cs="Arial"/>
          <w:color w:val="000000" w:themeColor="text1"/>
          <w:sz w:val="22"/>
          <w:szCs w:val="22"/>
          <w:lang w:val="en-GB"/>
        </w:rPr>
        <w:t xml:space="preserve">Students will be advised beforehand what constitutes a second attempt for each assessment.  It is the student's responsibility to negotiate with the tutor concerned the time and venue for the second attempt, if this is required. </w:t>
      </w:r>
    </w:p>
    <w:p w:rsidR="00AB0B57" w:rsidRDefault="00AB0B57" w:rsidP="008B04C4">
      <w:pPr>
        <w:spacing w:line="276" w:lineRule="auto"/>
        <w:rPr>
          <w:rStyle w:val="IntenseEmphasis"/>
          <w:rFonts w:asciiTheme="minorHAnsi" w:hAnsiTheme="minorHAnsi"/>
          <w:color w:val="000000" w:themeColor="text1"/>
          <w:sz w:val="22"/>
          <w:szCs w:val="22"/>
          <w:lang w:val="en-GB"/>
        </w:rPr>
      </w:pPr>
    </w:p>
    <w:p w:rsidR="00AB0B57" w:rsidRPr="008A2570" w:rsidRDefault="008A2570" w:rsidP="008B04C4">
      <w:pPr>
        <w:spacing w:line="276" w:lineRule="auto"/>
        <w:rPr>
          <w:rFonts w:asciiTheme="minorHAnsi" w:hAnsiTheme="minorHAnsi"/>
          <w:b/>
          <w:bCs/>
          <w:caps/>
          <w:color w:val="000000" w:themeColor="text1"/>
          <w:spacing w:val="10"/>
          <w:sz w:val="22"/>
          <w:szCs w:val="22"/>
          <w:lang w:val="en-GB"/>
        </w:rPr>
      </w:pPr>
      <w:r>
        <w:rPr>
          <w:rStyle w:val="IntenseEmphasis"/>
          <w:rFonts w:asciiTheme="minorHAnsi" w:hAnsiTheme="minorHAnsi"/>
          <w:color w:val="000000" w:themeColor="text1"/>
          <w:sz w:val="22"/>
          <w:szCs w:val="22"/>
          <w:lang w:val="en-GB"/>
        </w:rPr>
        <w:t>Third Attempt</w:t>
      </w:r>
    </w:p>
    <w:p w:rsidR="007156E6" w:rsidRPr="008B04C4" w:rsidRDefault="007156E6" w:rsidP="008B04C4">
      <w:pPr>
        <w:spacing w:line="276" w:lineRule="auto"/>
        <w:rPr>
          <w:rFonts w:asciiTheme="minorHAnsi" w:hAnsiTheme="minorHAnsi" w:cs="Arial"/>
          <w:color w:val="000000" w:themeColor="text1"/>
          <w:sz w:val="22"/>
          <w:szCs w:val="22"/>
          <w:lang w:val="en-GB"/>
        </w:rPr>
      </w:pPr>
      <w:r w:rsidRPr="008B04C4">
        <w:rPr>
          <w:rFonts w:asciiTheme="minorHAnsi" w:hAnsiTheme="minorHAnsi" w:cs="Arial"/>
          <w:color w:val="000000" w:themeColor="text1"/>
          <w:sz w:val="22"/>
          <w:szCs w:val="22"/>
          <w:lang w:val="en-GB"/>
        </w:rPr>
        <w:t xml:space="preserve">Students may apply to the ALC </w:t>
      </w:r>
      <w:r w:rsidR="00AB0B57">
        <w:rPr>
          <w:rFonts w:asciiTheme="minorHAnsi" w:hAnsiTheme="minorHAnsi" w:cs="Arial"/>
          <w:color w:val="000000" w:themeColor="text1"/>
          <w:sz w:val="22"/>
          <w:szCs w:val="22"/>
          <w:lang w:val="en-GB"/>
        </w:rPr>
        <w:t>Dean/CEO</w:t>
      </w:r>
      <w:r w:rsidRPr="008B04C4">
        <w:rPr>
          <w:rFonts w:asciiTheme="minorHAnsi" w:hAnsiTheme="minorHAnsi" w:cs="Arial"/>
          <w:color w:val="000000" w:themeColor="text1"/>
          <w:sz w:val="22"/>
          <w:szCs w:val="22"/>
          <w:lang w:val="en-GB"/>
        </w:rPr>
        <w:t xml:space="preserve"> for the opportunity for a third attempt if they fail to complete the assessment with their second attempt.  The</w:t>
      </w:r>
      <w:r w:rsidR="00AB0B57">
        <w:rPr>
          <w:rFonts w:asciiTheme="minorHAnsi" w:hAnsiTheme="minorHAnsi" w:cs="Arial"/>
          <w:color w:val="000000" w:themeColor="text1"/>
          <w:sz w:val="22"/>
          <w:szCs w:val="22"/>
          <w:lang w:val="en-GB"/>
        </w:rPr>
        <w:t>ir course</w:t>
      </w:r>
      <w:r w:rsidRPr="008B04C4">
        <w:rPr>
          <w:rFonts w:asciiTheme="minorHAnsi" w:hAnsiTheme="minorHAnsi" w:cs="Arial"/>
          <w:color w:val="000000" w:themeColor="text1"/>
          <w:sz w:val="22"/>
          <w:szCs w:val="22"/>
          <w:lang w:val="en-GB"/>
        </w:rPr>
        <w:t xml:space="preserve"> tutor must be confident in the student’s likelihood of success for it to be approved and must support the application for a third attempt.  Generally, students will be charged an administration fee for a third attempt:  $50.00 for a practical resit and $30.00 for a theory resit.   </w:t>
      </w:r>
    </w:p>
    <w:p w:rsidR="007156E6" w:rsidRPr="008B04C4" w:rsidRDefault="007156E6" w:rsidP="008B04C4">
      <w:pPr>
        <w:spacing w:line="276" w:lineRule="auto"/>
        <w:rPr>
          <w:rFonts w:asciiTheme="minorHAnsi" w:hAnsiTheme="minorHAnsi" w:cs="Arial"/>
          <w:color w:val="000000" w:themeColor="text1"/>
          <w:sz w:val="22"/>
          <w:szCs w:val="22"/>
          <w:lang w:val="en-GB"/>
        </w:rPr>
      </w:pPr>
      <w:r w:rsidRPr="008B04C4">
        <w:rPr>
          <w:rFonts w:asciiTheme="minorHAnsi" w:hAnsiTheme="minorHAnsi" w:cs="Arial"/>
          <w:color w:val="000000" w:themeColor="text1"/>
          <w:sz w:val="22"/>
          <w:szCs w:val="22"/>
          <w:lang w:val="en-GB"/>
        </w:rPr>
        <w:t xml:space="preserve">Students will be advised beforehand what constitutes a third attempt for each assessment.  It is the student's responsibility to negotiate with the tutor concerned the time and venue for the third attempt, if this is required.  </w:t>
      </w:r>
    </w:p>
    <w:p w:rsidR="007156E6" w:rsidRPr="008B04C4" w:rsidRDefault="007156E6" w:rsidP="008B04C4">
      <w:pPr>
        <w:spacing w:line="276" w:lineRule="auto"/>
        <w:rPr>
          <w:rFonts w:asciiTheme="minorHAnsi" w:hAnsiTheme="minorHAnsi" w:cs="Arial"/>
          <w:color w:val="000000" w:themeColor="text1"/>
          <w:sz w:val="22"/>
          <w:szCs w:val="22"/>
          <w:lang w:val="en-GB"/>
        </w:rPr>
      </w:pPr>
      <w:r w:rsidRPr="008B04C4">
        <w:rPr>
          <w:rFonts w:asciiTheme="minorHAnsi" w:hAnsiTheme="minorHAnsi" w:cs="Arial"/>
          <w:color w:val="000000" w:themeColor="text1"/>
          <w:sz w:val="22"/>
          <w:szCs w:val="22"/>
          <w:lang w:val="en-GB"/>
        </w:rPr>
        <w:t xml:space="preserve">If a third attempt is granted the tutor </w:t>
      </w:r>
      <w:r w:rsidR="00AB0B57" w:rsidRPr="008B04C4">
        <w:rPr>
          <w:rFonts w:asciiTheme="minorHAnsi" w:hAnsiTheme="minorHAnsi" w:cs="Arial"/>
          <w:color w:val="000000" w:themeColor="text1"/>
          <w:sz w:val="22"/>
          <w:szCs w:val="22"/>
          <w:lang w:val="en-GB"/>
        </w:rPr>
        <w:t xml:space="preserve">involved </w:t>
      </w:r>
      <w:r w:rsidRPr="008B04C4">
        <w:rPr>
          <w:rFonts w:asciiTheme="minorHAnsi" w:hAnsiTheme="minorHAnsi" w:cs="Arial"/>
          <w:color w:val="000000" w:themeColor="text1"/>
          <w:sz w:val="22"/>
          <w:szCs w:val="22"/>
          <w:lang w:val="en-GB"/>
        </w:rPr>
        <w:t>will notify the student which one of the following is required:</w:t>
      </w:r>
    </w:p>
    <w:p w:rsidR="007156E6" w:rsidRPr="008B04C4" w:rsidRDefault="007156E6" w:rsidP="008B04C4">
      <w:pPr>
        <w:numPr>
          <w:ilvl w:val="0"/>
          <w:numId w:val="21"/>
        </w:numPr>
        <w:spacing w:before="120" w:line="276" w:lineRule="auto"/>
        <w:ind w:left="851" w:hanging="567"/>
        <w:rPr>
          <w:rFonts w:asciiTheme="minorHAnsi" w:hAnsiTheme="minorHAnsi" w:cs="Arial"/>
          <w:color w:val="000000" w:themeColor="text1"/>
          <w:sz w:val="22"/>
          <w:szCs w:val="22"/>
          <w:lang w:val="en-GB"/>
        </w:rPr>
      </w:pPr>
      <w:r w:rsidRPr="008B04C4">
        <w:rPr>
          <w:rFonts w:asciiTheme="minorHAnsi" w:hAnsiTheme="minorHAnsi" w:cs="Arial"/>
          <w:color w:val="000000" w:themeColor="text1"/>
          <w:sz w:val="22"/>
          <w:szCs w:val="22"/>
          <w:lang w:val="en-GB"/>
        </w:rPr>
        <w:t>Resubmission / representation of the whole assessment</w:t>
      </w:r>
    </w:p>
    <w:p w:rsidR="007156E6" w:rsidRPr="008B04C4" w:rsidRDefault="007156E6" w:rsidP="008B04C4">
      <w:pPr>
        <w:numPr>
          <w:ilvl w:val="0"/>
          <w:numId w:val="21"/>
        </w:numPr>
        <w:spacing w:before="120" w:line="276" w:lineRule="auto"/>
        <w:ind w:left="851" w:hanging="567"/>
        <w:rPr>
          <w:rFonts w:asciiTheme="minorHAnsi" w:hAnsiTheme="minorHAnsi" w:cs="Arial"/>
          <w:color w:val="000000" w:themeColor="text1"/>
          <w:sz w:val="22"/>
          <w:szCs w:val="22"/>
          <w:lang w:val="en-GB"/>
        </w:rPr>
      </w:pPr>
      <w:r w:rsidRPr="008B04C4">
        <w:rPr>
          <w:rFonts w:asciiTheme="minorHAnsi" w:hAnsiTheme="minorHAnsi" w:cs="Arial"/>
          <w:color w:val="000000" w:themeColor="text1"/>
          <w:sz w:val="22"/>
          <w:szCs w:val="22"/>
          <w:lang w:val="en-GB"/>
        </w:rPr>
        <w:t>Completion of another assessment which measures the same outcomes</w:t>
      </w:r>
    </w:p>
    <w:p w:rsidR="007156E6" w:rsidRPr="008B04C4" w:rsidRDefault="007156E6" w:rsidP="008B04C4">
      <w:pPr>
        <w:numPr>
          <w:ilvl w:val="0"/>
          <w:numId w:val="21"/>
        </w:numPr>
        <w:spacing w:before="120" w:line="276" w:lineRule="auto"/>
        <w:ind w:left="851" w:hanging="567"/>
        <w:rPr>
          <w:rFonts w:asciiTheme="minorHAnsi" w:hAnsiTheme="minorHAnsi" w:cs="Arial"/>
          <w:color w:val="000000" w:themeColor="text1"/>
          <w:sz w:val="22"/>
          <w:szCs w:val="22"/>
          <w:lang w:val="en-GB"/>
        </w:rPr>
      </w:pPr>
      <w:r w:rsidRPr="008B04C4">
        <w:rPr>
          <w:rFonts w:asciiTheme="minorHAnsi" w:hAnsiTheme="minorHAnsi" w:cs="Arial"/>
          <w:color w:val="000000" w:themeColor="text1"/>
          <w:sz w:val="22"/>
          <w:szCs w:val="22"/>
          <w:lang w:val="en-GB"/>
        </w:rPr>
        <w:t>Resubmission / representation of that portion of the assessment that did not meet Pass criteria.</w:t>
      </w:r>
    </w:p>
    <w:p w:rsidR="007156E6" w:rsidRPr="008B04C4" w:rsidRDefault="007156E6" w:rsidP="008B04C4">
      <w:pPr>
        <w:spacing w:line="276" w:lineRule="auto"/>
        <w:rPr>
          <w:rFonts w:asciiTheme="minorHAnsi" w:hAnsiTheme="minorHAnsi" w:cs="Arial"/>
          <w:color w:val="000000" w:themeColor="text1"/>
          <w:sz w:val="22"/>
          <w:szCs w:val="22"/>
          <w:lang w:val="en-GB"/>
        </w:rPr>
      </w:pPr>
      <w:r w:rsidRPr="008B04C4">
        <w:rPr>
          <w:rFonts w:asciiTheme="minorHAnsi" w:hAnsiTheme="minorHAnsi" w:cs="Arial"/>
          <w:color w:val="000000" w:themeColor="text1"/>
          <w:sz w:val="22"/>
          <w:szCs w:val="22"/>
          <w:lang w:val="en-GB"/>
        </w:rPr>
        <w:t>Further attempts are not permitted.  Results of further attempts will be recorded as Second Attempt or Third Attempt in the student file.  If students do not pass an assessment after the third attempt, then a result of I</w:t>
      </w:r>
      <w:r w:rsidRPr="008B04C4">
        <w:rPr>
          <w:rFonts w:asciiTheme="minorHAnsi" w:hAnsiTheme="minorHAnsi" w:cs="Arial"/>
          <w:iCs/>
          <w:color w:val="000000" w:themeColor="text1"/>
          <w:sz w:val="22"/>
          <w:szCs w:val="22"/>
          <w:lang w:val="en-GB"/>
        </w:rPr>
        <w:t>ncomplete</w:t>
      </w:r>
      <w:r w:rsidRPr="008B04C4">
        <w:rPr>
          <w:rFonts w:asciiTheme="minorHAnsi" w:hAnsiTheme="minorHAnsi" w:cs="Arial"/>
          <w:color w:val="000000" w:themeColor="text1"/>
          <w:sz w:val="22"/>
          <w:szCs w:val="22"/>
          <w:lang w:val="en-GB"/>
        </w:rPr>
        <w:t xml:space="preserve"> will be recorded for that assessment in the student’s file.</w:t>
      </w:r>
    </w:p>
    <w:p w:rsidR="007156E6" w:rsidRPr="008B04C4" w:rsidRDefault="007156E6" w:rsidP="008B04C4">
      <w:pPr>
        <w:spacing w:line="276" w:lineRule="auto"/>
        <w:rPr>
          <w:rFonts w:asciiTheme="minorHAnsi" w:hAnsiTheme="minorHAnsi" w:cs="Arial"/>
          <w:color w:val="000000" w:themeColor="text1"/>
          <w:sz w:val="22"/>
          <w:szCs w:val="22"/>
          <w:lang w:val="en-GB"/>
        </w:rPr>
      </w:pPr>
      <w:r w:rsidRPr="008B04C4">
        <w:rPr>
          <w:rFonts w:asciiTheme="minorHAnsi" w:hAnsiTheme="minorHAnsi" w:cs="Arial"/>
          <w:color w:val="000000" w:themeColor="text1"/>
          <w:sz w:val="22"/>
          <w:szCs w:val="22"/>
          <w:lang w:val="en-GB"/>
        </w:rPr>
        <w:t xml:space="preserve">Second and Third Attempts must be completed within two (2) weeks of the </w:t>
      </w:r>
      <w:r w:rsidR="00AB0B57">
        <w:rPr>
          <w:rFonts w:asciiTheme="minorHAnsi" w:hAnsiTheme="minorHAnsi" w:cs="Arial"/>
          <w:color w:val="000000" w:themeColor="text1"/>
          <w:sz w:val="22"/>
          <w:szCs w:val="22"/>
          <w:lang w:val="en-GB"/>
        </w:rPr>
        <w:t>original assessment date and before the course closing date</w:t>
      </w:r>
      <w:r w:rsidRPr="008B04C4">
        <w:rPr>
          <w:rFonts w:asciiTheme="minorHAnsi" w:hAnsiTheme="minorHAnsi" w:cs="Arial"/>
          <w:color w:val="000000" w:themeColor="text1"/>
          <w:sz w:val="22"/>
          <w:szCs w:val="22"/>
          <w:lang w:val="en-GB"/>
        </w:rPr>
        <w:t>.</w:t>
      </w:r>
    </w:p>
    <w:p w:rsidR="007156E6" w:rsidRDefault="007156E6" w:rsidP="008B04C4">
      <w:pPr>
        <w:spacing w:line="276" w:lineRule="auto"/>
        <w:rPr>
          <w:rFonts w:asciiTheme="minorHAnsi" w:hAnsiTheme="minorHAnsi" w:cs="Arial"/>
          <w:i/>
          <w:color w:val="FF0000"/>
          <w:sz w:val="22"/>
          <w:szCs w:val="22"/>
          <w:lang w:val="en-GB"/>
        </w:rPr>
      </w:pPr>
      <w:r w:rsidRPr="008B04C4">
        <w:rPr>
          <w:rFonts w:asciiTheme="minorHAnsi" w:hAnsiTheme="minorHAnsi" w:cs="Arial"/>
          <w:color w:val="000000" w:themeColor="text1"/>
          <w:sz w:val="22"/>
          <w:szCs w:val="22"/>
          <w:lang w:val="en-GB"/>
        </w:rPr>
        <w:t xml:space="preserve">Students who are declined the opportunity of second and/or third attempts may appeal in writing, within 10 working days, to the </w:t>
      </w:r>
      <w:r w:rsidR="00AB0B57">
        <w:rPr>
          <w:rFonts w:asciiTheme="minorHAnsi" w:hAnsiTheme="minorHAnsi" w:cs="Arial"/>
          <w:color w:val="000000" w:themeColor="text1"/>
          <w:sz w:val="22"/>
          <w:szCs w:val="22"/>
          <w:lang w:val="en-GB"/>
        </w:rPr>
        <w:t>ALC Board of Trustees</w:t>
      </w:r>
      <w:r w:rsidRPr="008B04C4">
        <w:rPr>
          <w:rFonts w:asciiTheme="minorHAnsi" w:hAnsiTheme="minorHAnsi" w:cs="Arial"/>
          <w:color w:val="000000" w:themeColor="text1"/>
          <w:sz w:val="22"/>
          <w:szCs w:val="22"/>
          <w:lang w:val="en-GB"/>
        </w:rPr>
        <w:t xml:space="preserve">. </w:t>
      </w:r>
      <w:r w:rsidRPr="008B04C4">
        <w:rPr>
          <w:rFonts w:asciiTheme="minorHAnsi" w:hAnsiTheme="minorHAnsi" w:cs="Arial"/>
          <w:i/>
          <w:color w:val="FF0000"/>
          <w:sz w:val="22"/>
          <w:szCs w:val="22"/>
          <w:lang w:val="en-GB"/>
        </w:rPr>
        <w:t xml:space="preserve"> </w:t>
      </w:r>
    </w:p>
    <w:p w:rsidR="00AB0B57" w:rsidRDefault="00AB0B57" w:rsidP="008B04C4">
      <w:pPr>
        <w:spacing w:line="276" w:lineRule="auto"/>
        <w:rPr>
          <w:rFonts w:asciiTheme="minorHAnsi" w:hAnsiTheme="minorHAnsi" w:cs="Arial"/>
          <w:i/>
          <w:color w:val="FF0000"/>
          <w:sz w:val="22"/>
          <w:szCs w:val="22"/>
          <w:lang w:val="en-GB"/>
        </w:rPr>
      </w:pPr>
    </w:p>
    <w:p w:rsidR="00AB0B57" w:rsidRPr="00AB0B57" w:rsidRDefault="00AB0B57" w:rsidP="008B04C4">
      <w:pPr>
        <w:spacing w:line="276" w:lineRule="auto"/>
        <w:rPr>
          <w:rFonts w:asciiTheme="minorHAnsi" w:hAnsiTheme="minorHAnsi" w:cs="Arial"/>
          <w:color w:val="FF0000"/>
          <w:sz w:val="22"/>
          <w:szCs w:val="22"/>
          <w:lang w:val="en-GB"/>
        </w:rPr>
      </w:pPr>
    </w:p>
    <w:p w:rsidR="00771A9B" w:rsidRPr="00CB42FF" w:rsidRDefault="00771A9B" w:rsidP="00771A9B">
      <w:pPr>
        <w:pStyle w:val="Heading3"/>
        <w:numPr>
          <w:ilvl w:val="0"/>
          <w:numId w:val="0"/>
        </w:numPr>
        <w:ind w:left="720" w:hanging="720"/>
        <w:rPr>
          <w:lang w:val="en-GB"/>
        </w:rPr>
      </w:pPr>
      <w:r>
        <w:rPr>
          <w:lang w:val="en-GB"/>
        </w:rPr>
        <w:t>Complete the application form now</w:t>
      </w:r>
    </w:p>
    <w:p w:rsidR="007156E6" w:rsidRPr="00B65E4C" w:rsidRDefault="007156E6" w:rsidP="00815045">
      <w:pPr>
        <w:spacing w:line="276" w:lineRule="auto"/>
        <w:rPr>
          <w:color w:val="000000" w:themeColor="text1"/>
          <w:lang w:val="en-GB"/>
        </w:rPr>
      </w:pPr>
    </w:p>
    <w:p w:rsidR="00771A9B" w:rsidRDefault="00771A9B" w:rsidP="00815045">
      <w:pPr>
        <w:spacing w:line="276" w:lineRule="auto"/>
        <w:rPr>
          <w:rFonts w:asciiTheme="minorHAnsi" w:hAnsiTheme="minorHAnsi"/>
          <w:color w:val="000000" w:themeColor="text1"/>
          <w:sz w:val="22"/>
          <w:szCs w:val="22"/>
          <w:lang w:val="en-GB"/>
        </w:rPr>
      </w:pPr>
      <w:r>
        <w:rPr>
          <w:rFonts w:asciiTheme="minorHAnsi" w:hAnsiTheme="minorHAnsi"/>
          <w:color w:val="000000" w:themeColor="text1"/>
          <w:sz w:val="22"/>
          <w:szCs w:val="22"/>
          <w:lang w:val="en-GB"/>
        </w:rPr>
        <w:t>The diagram figures below are intended to assist the student in correctly completing the application form (attached). The panels shown in these figures are found on page one of the enrollment form. Take care to:</w:t>
      </w:r>
    </w:p>
    <w:p w:rsidR="00771A9B" w:rsidRPr="00771A9B" w:rsidRDefault="00771A9B" w:rsidP="00771A9B">
      <w:pPr>
        <w:pStyle w:val="ListParagraph"/>
        <w:numPr>
          <w:ilvl w:val="1"/>
          <w:numId w:val="27"/>
        </w:numPr>
        <w:rPr>
          <w:color w:val="000000" w:themeColor="text1"/>
          <w:sz w:val="22"/>
          <w:szCs w:val="22"/>
          <w:lang w:val="en-GB"/>
        </w:rPr>
      </w:pPr>
      <w:r w:rsidRPr="00771A9B">
        <w:rPr>
          <w:color w:val="000000" w:themeColor="text1"/>
          <w:sz w:val="22"/>
          <w:szCs w:val="22"/>
          <w:lang w:val="en-GB"/>
        </w:rPr>
        <w:lastRenderedPageBreak/>
        <w:t>Correctly identify the programme</w:t>
      </w:r>
    </w:p>
    <w:p w:rsidR="00DF71EB" w:rsidRDefault="00771A9B" w:rsidP="00771A9B">
      <w:pPr>
        <w:pStyle w:val="ListParagraph"/>
        <w:numPr>
          <w:ilvl w:val="1"/>
          <w:numId w:val="27"/>
        </w:numPr>
        <w:rPr>
          <w:color w:val="000000" w:themeColor="text1"/>
          <w:sz w:val="22"/>
          <w:szCs w:val="22"/>
          <w:lang w:val="en-GB"/>
        </w:rPr>
      </w:pPr>
      <w:r w:rsidRPr="00771A9B">
        <w:rPr>
          <w:color w:val="000000" w:themeColor="text1"/>
          <w:sz w:val="22"/>
          <w:szCs w:val="22"/>
          <w:lang w:val="en-GB"/>
        </w:rPr>
        <w:t xml:space="preserve">Correctly identify the courses </w:t>
      </w:r>
      <w:r>
        <w:rPr>
          <w:color w:val="000000" w:themeColor="text1"/>
          <w:sz w:val="22"/>
          <w:szCs w:val="22"/>
          <w:lang w:val="en-GB"/>
        </w:rPr>
        <w:t>enrolled</w:t>
      </w:r>
      <w:r w:rsidRPr="00771A9B">
        <w:rPr>
          <w:color w:val="000000" w:themeColor="text1"/>
          <w:sz w:val="22"/>
          <w:szCs w:val="22"/>
          <w:lang w:val="en-GB"/>
        </w:rPr>
        <w:t xml:space="preserve"> for and in particular when a part time course is being considered </w:t>
      </w:r>
    </w:p>
    <w:p w:rsidR="00771A9B" w:rsidRDefault="00771A9B" w:rsidP="00771A9B">
      <w:pPr>
        <w:pStyle w:val="ListParagraph"/>
        <w:numPr>
          <w:ilvl w:val="1"/>
          <w:numId w:val="27"/>
        </w:numPr>
        <w:rPr>
          <w:color w:val="000000" w:themeColor="text1"/>
          <w:sz w:val="22"/>
          <w:szCs w:val="22"/>
          <w:lang w:val="en-GB"/>
        </w:rPr>
      </w:pPr>
      <w:r>
        <w:rPr>
          <w:color w:val="000000" w:themeColor="text1"/>
          <w:sz w:val="22"/>
          <w:szCs w:val="22"/>
          <w:lang w:val="en-GB"/>
        </w:rPr>
        <w:t>If there is still confusion about correctly completing the enrollment form assistance should be sought from ALC administration.</w:t>
      </w:r>
    </w:p>
    <w:p w:rsidR="00771A9B" w:rsidRDefault="00771A9B" w:rsidP="00771A9B">
      <w:pPr>
        <w:rPr>
          <w:color w:val="000000" w:themeColor="text1"/>
          <w:sz w:val="22"/>
          <w:szCs w:val="22"/>
          <w:lang w:val="en-GB"/>
        </w:rPr>
      </w:pPr>
    </w:p>
    <w:p w:rsidR="00771A9B" w:rsidRPr="003F3618" w:rsidRDefault="008749C6" w:rsidP="00771A9B">
      <w:pPr>
        <w:rPr>
          <w:rFonts w:asciiTheme="minorHAnsi" w:hAnsiTheme="minorHAnsi" w:cstheme="minorHAnsi"/>
          <w:i/>
          <w:color w:val="000000" w:themeColor="text1"/>
          <w:sz w:val="24"/>
          <w:szCs w:val="22"/>
          <w:u w:val="single"/>
          <w:lang w:val="en-GB"/>
        </w:rPr>
      </w:pPr>
      <w:r w:rsidRPr="003F3618">
        <w:rPr>
          <w:rFonts w:asciiTheme="minorHAnsi" w:hAnsiTheme="minorHAnsi" w:cstheme="minorHAnsi"/>
          <w:i/>
          <w:color w:val="000000" w:themeColor="text1"/>
          <w:sz w:val="24"/>
          <w:szCs w:val="22"/>
          <w:u w:val="single"/>
          <w:lang w:val="en-GB"/>
        </w:rPr>
        <w:t>For NMIT</w:t>
      </w:r>
      <w:r w:rsidR="004053BC" w:rsidRPr="003F3618">
        <w:rPr>
          <w:rFonts w:asciiTheme="minorHAnsi" w:hAnsiTheme="minorHAnsi" w:cstheme="minorHAnsi"/>
          <w:i/>
          <w:color w:val="000000" w:themeColor="text1"/>
          <w:sz w:val="24"/>
          <w:szCs w:val="22"/>
          <w:u w:val="single"/>
          <w:lang w:val="en-GB"/>
        </w:rPr>
        <w:t>/ALC</w:t>
      </w:r>
      <w:r w:rsidRPr="003F3618">
        <w:rPr>
          <w:rFonts w:asciiTheme="minorHAnsi" w:hAnsiTheme="minorHAnsi" w:cstheme="minorHAnsi"/>
          <w:i/>
          <w:color w:val="000000" w:themeColor="text1"/>
          <w:sz w:val="24"/>
          <w:szCs w:val="22"/>
          <w:u w:val="single"/>
          <w:lang w:val="en-GB"/>
        </w:rPr>
        <w:t xml:space="preserve"> courses:</w:t>
      </w:r>
    </w:p>
    <w:p w:rsidR="008749C6" w:rsidRDefault="008749C6" w:rsidP="00771A9B">
      <w:pPr>
        <w:rPr>
          <w:color w:val="000000" w:themeColor="text1"/>
          <w:sz w:val="22"/>
          <w:szCs w:val="22"/>
          <w:lang w:val="en-GB"/>
        </w:rPr>
      </w:pPr>
    </w:p>
    <w:p w:rsidR="008749C6" w:rsidRDefault="008749C6" w:rsidP="00771A9B">
      <w:pPr>
        <w:rPr>
          <w:color w:val="000000" w:themeColor="text1"/>
          <w:sz w:val="22"/>
          <w:szCs w:val="22"/>
          <w:lang w:val="en-GB"/>
        </w:rPr>
      </w:pPr>
      <w:r>
        <w:rPr>
          <w:noProof/>
          <w:lang w:val="en-NZ" w:eastAsia="en-NZ"/>
        </w:rPr>
        <w:drawing>
          <wp:inline distT="0" distB="0" distL="0" distR="0" wp14:anchorId="5FEE885E" wp14:editId="20D94EA9">
            <wp:extent cx="5731510" cy="227076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270760"/>
                    </a:xfrm>
                    <a:prstGeom prst="rect">
                      <a:avLst/>
                    </a:prstGeom>
                  </pic:spPr>
                </pic:pic>
              </a:graphicData>
            </a:graphic>
          </wp:inline>
        </w:drawing>
      </w:r>
    </w:p>
    <w:p w:rsidR="004053BC" w:rsidRDefault="004053BC" w:rsidP="00771A9B">
      <w:pPr>
        <w:rPr>
          <w:color w:val="000000" w:themeColor="text1"/>
          <w:sz w:val="22"/>
          <w:szCs w:val="22"/>
          <w:lang w:val="en-GB"/>
        </w:rPr>
      </w:pPr>
    </w:p>
    <w:p w:rsidR="004053BC" w:rsidRDefault="004053BC" w:rsidP="00771A9B">
      <w:pPr>
        <w:rPr>
          <w:color w:val="000000" w:themeColor="text1"/>
          <w:sz w:val="22"/>
          <w:szCs w:val="22"/>
          <w:lang w:val="en-GB"/>
        </w:rPr>
      </w:pPr>
      <w:r>
        <w:rPr>
          <w:noProof/>
          <w:lang w:val="en-NZ" w:eastAsia="en-NZ"/>
        </w:rPr>
        <w:drawing>
          <wp:inline distT="0" distB="0" distL="0" distR="0" wp14:anchorId="53EE65EF" wp14:editId="7051D3D1">
            <wp:extent cx="5731510" cy="2265045"/>
            <wp:effectExtent l="0" t="0" r="254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265045"/>
                    </a:xfrm>
                    <a:prstGeom prst="rect">
                      <a:avLst/>
                    </a:prstGeom>
                  </pic:spPr>
                </pic:pic>
              </a:graphicData>
            </a:graphic>
          </wp:inline>
        </w:drawing>
      </w:r>
    </w:p>
    <w:p w:rsidR="00771A9B" w:rsidRDefault="00771A9B" w:rsidP="00771A9B">
      <w:pPr>
        <w:rPr>
          <w:color w:val="000000" w:themeColor="text1"/>
          <w:sz w:val="22"/>
          <w:szCs w:val="22"/>
          <w:lang w:val="en-GB"/>
        </w:rPr>
      </w:pPr>
    </w:p>
    <w:p w:rsidR="003F3618" w:rsidRDefault="003F3618" w:rsidP="00771A9B">
      <w:pPr>
        <w:rPr>
          <w:color w:val="000000" w:themeColor="text1"/>
          <w:sz w:val="22"/>
          <w:szCs w:val="22"/>
          <w:lang w:val="en-GB"/>
        </w:rPr>
      </w:pPr>
    </w:p>
    <w:p w:rsidR="003F3618" w:rsidRDefault="003F3618" w:rsidP="00771A9B">
      <w:pPr>
        <w:rPr>
          <w:color w:val="000000" w:themeColor="text1"/>
          <w:sz w:val="22"/>
          <w:szCs w:val="22"/>
          <w:lang w:val="en-GB"/>
        </w:rPr>
      </w:pPr>
    </w:p>
    <w:p w:rsidR="003F3618" w:rsidRDefault="003F3618" w:rsidP="00771A9B">
      <w:pPr>
        <w:rPr>
          <w:color w:val="000000" w:themeColor="text1"/>
          <w:sz w:val="22"/>
          <w:szCs w:val="22"/>
          <w:lang w:val="en-GB"/>
        </w:rPr>
      </w:pPr>
    </w:p>
    <w:p w:rsidR="003F3618" w:rsidRDefault="003F3618" w:rsidP="00771A9B">
      <w:pPr>
        <w:rPr>
          <w:color w:val="000000" w:themeColor="text1"/>
          <w:sz w:val="22"/>
          <w:szCs w:val="22"/>
          <w:lang w:val="en-GB"/>
        </w:rPr>
      </w:pPr>
    </w:p>
    <w:p w:rsidR="003F3618" w:rsidRDefault="003F3618" w:rsidP="00771A9B">
      <w:pPr>
        <w:rPr>
          <w:color w:val="000000" w:themeColor="text1"/>
          <w:sz w:val="22"/>
          <w:szCs w:val="22"/>
          <w:lang w:val="en-GB"/>
        </w:rPr>
      </w:pPr>
    </w:p>
    <w:p w:rsidR="003F3618" w:rsidRDefault="003F3618" w:rsidP="00771A9B">
      <w:pPr>
        <w:rPr>
          <w:color w:val="000000" w:themeColor="text1"/>
          <w:sz w:val="22"/>
          <w:szCs w:val="22"/>
          <w:lang w:val="en-GB"/>
        </w:rPr>
      </w:pPr>
    </w:p>
    <w:p w:rsidR="003F3618" w:rsidRDefault="003F3618" w:rsidP="00771A9B">
      <w:pPr>
        <w:rPr>
          <w:color w:val="000000" w:themeColor="text1"/>
          <w:sz w:val="22"/>
          <w:szCs w:val="22"/>
          <w:lang w:val="en-GB"/>
        </w:rPr>
      </w:pPr>
    </w:p>
    <w:p w:rsidR="003F3618" w:rsidRDefault="003F3618" w:rsidP="00771A9B">
      <w:pPr>
        <w:rPr>
          <w:color w:val="000000" w:themeColor="text1"/>
          <w:sz w:val="22"/>
          <w:szCs w:val="22"/>
          <w:lang w:val="en-GB"/>
        </w:rPr>
      </w:pPr>
    </w:p>
    <w:p w:rsidR="003F3618" w:rsidRDefault="003F3618" w:rsidP="00771A9B">
      <w:pPr>
        <w:rPr>
          <w:color w:val="000000" w:themeColor="text1"/>
          <w:sz w:val="22"/>
          <w:szCs w:val="22"/>
          <w:lang w:val="en-GB"/>
        </w:rPr>
      </w:pPr>
    </w:p>
    <w:p w:rsidR="003F3618" w:rsidRDefault="003F3618" w:rsidP="00771A9B">
      <w:pPr>
        <w:rPr>
          <w:color w:val="000000" w:themeColor="text1"/>
          <w:sz w:val="22"/>
          <w:szCs w:val="22"/>
          <w:lang w:val="en-GB"/>
        </w:rPr>
      </w:pPr>
    </w:p>
    <w:p w:rsidR="003F3618" w:rsidRDefault="003F3618" w:rsidP="00771A9B">
      <w:pPr>
        <w:rPr>
          <w:color w:val="000000" w:themeColor="text1"/>
          <w:sz w:val="22"/>
          <w:szCs w:val="22"/>
          <w:lang w:val="en-GB"/>
        </w:rPr>
      </w:pPr>
    </w:p>
    <w:p w:rsidR="003F3618" w:rsidRDefault="003F3618" w:rsidP="00771A9B">
      <w:pPr>
        <w:rPr>
          <w:color w:val="000000" w:themeColor="text1"/>
          <w:sz w:val="22"/>
          <w:szCs w:val="22"/>
          <w:lang w:val="en-GB"/>
        </w:rPr>
      </w:pPr>
    </w:p>
    <w:p w:rsidR="003F3618" w:rsidRDefault="003F3618" w:rsidP="00771A9B">
      <w:pPr>
        <w:rPr>
          <w:color w:val="000000" w:themeColor="text1"/>
          <w:sz w:val="22"/>
          <w:szCs w:val="22"/>
          <w:lang w:val="en-GB"/>
        </w:rPr>
      </w:pPr>
    </w:p>
    <w:p w:rsidR="00771A9B" w:rsidRPr="003F3618" w:rsidRDefault="004053BC" w:rsidP="00771A9B">
      <w:pPr>
        <w:rPr>
          <w:rFonts w:asciiTheme="minorHAnsi" w:hAnsiTheme="minorHAnsi" w:cstheme="minorHAnsi"/>
          <w:i/>
          <w:color w:val="000000" w:themeColor="text1"/>
          <w:sz w:val="24"/>
          <w:szCs w:val="22"/>
          <w:lang w:val="en-GB"/>
        </w:rPr>
      </w:pPr>
      <w:r w:rsidRPr="003F3618">
        <w:rPr>
          <w:rFonts w:asciiTheme="minorHAnsi" w:hAnsiTheme="minorHAnsi" w:cstheme="minorHAnsi"/>
          <w:i/>
          <w:color w:val="000000" w:themeColor="text1"/>
          <w:sz w:val="24"/>
          <w:szCs w:val="22"/>
          <w:lang w:val="en-GB"/>
        </w:rPr>
        <w:lastRenderedPageBreak/>
        <w:t xml:space="preserve">For ALC </w:t>
      </w:r>
      <w:r w:rsidR="0023270F" w:rsidRPr="003F3618">
        <w:rPr>
          <w:rFonts w:asciiTheme="minorHAnsi" w:hAnsiTheme="minorHAnsi" w:cstheme="minorHAnsi"/>
          <w:i/>
          <w:color w:val="000000" w:themeColor="text1"/>
          <w:sz w:val="24"/>
          <w:szCs w:val="22"/>
          <w:lang w:val="en-GB"/>
        </w:rPr>
        <w:t>Certificate or Diploma in Church Leadership and Ministry and NZ Diploma in Christian Studies (L6)</w:t>
      </w:r>
    </w:p>
    <w:p w:rsidR="003F3618" w:rsidRDefault="003F3618" w:rsidP="00771A9B">
      <w:pPr>
        <w:rPr>
          <w:color w:val="000000" w:themeColor="text1"/>
          <w:sz w:val="22"/>
          <w:szCs w:val="22"/>
          <w:lang w:val="en-GB"/>
        </w:rPr>
      </w:pPr>
    </w:p>
    <w:p w:rsidR="003F3618" w:rsidRPr="003F3618" w:rsidRDefault="003F3618" w:rsidP="00771A9B">
      <w:pPr>
        <w:rPr>
          <w:rFonts w:asciiTheme="minorHAnsi" w:hAnsiTheme="minorHAnsi" w:cstheme="minorHAnsi"/>
          <w:color w:val="000000" w:themeColor="text1"/>
          <w:sz w:val="22"/>
          <w:szCs w:val="22"/>
          <w:lang w:val="en-GB"/>
        </w:rPr>
      </w:pPr>
      <w:r w:rsidRPr="003F3618">
        <w:rPr>
          <w:rFonts w:asciiTheme="minorHAnsi" w:hAnsiTheme="minorHAnsi" w:cstheme="minorHAnsi"/>
          <w:color w:val="000000" w:themeColor="text1"/>
          <w:sz w:val="22"/>
          <w:szCs w:val="22"/>
          <w:lang w:val="en-GB"/>
        </w:rPr>
        <w:t xml:space="preserve">Download the Enrolment Form from </w:t>
      </w:r>
      <w:hyperlink r:id="rId13" w:history="1">
        <w:r w:rsidRPr="003F3618">
          <w:rPr>
            <w:rStyle w:val="Hyperlink"/>
            <w:rFonts w:asciiTheme="minorHAnsi" w:hAnsiTheme="minorHAnsi" w:cstheme="minorHAnsi"/>
            <w:sz w:val="22"/>
            <w:szCs w:val="22"/>
            <w:lang w:val="en-GB"/>
          </w:rPr>
          <w:t>www.alc.ac.nz</w:t>
        </w:r>
      </w:hyperlink>
      <w:r w:rsidRPr="003F3618">
        <w:rPr>
          <w:rFonts w:asciiTheme="minorHAnsi" w:hAnsiTheme="minorHAnsi" w:cstheme="minorHAnsi"/>
          <w:color w:val="000000" w:themeColor="text1"/>
          <w:sz w:val="22"/>
          <w:szCs w:val="22"/>
          <w:lang w:val="en-GB"/>
        </w:rPr>
        <w:t xml:space="preserve"> </w:t>
      </w:r>
    </w:p>
    <w:p w:rsidR="003F3618" w:rsidRDefault="003F3618" w:rsidP="00771A9B">
      <w:pPr>
        <w:rPr>
          <w:rFonts w:asciiTheme="minorHAnsi" w:hAnsiTheme="minorHAnsi" w:cstheme="minorHAnsi"/>
          <w:color w:val="000000" w:themeColor="text1"/>
          <w:sz w:val="22"/>
          <w:szCs w:val="22"/>
          <w:lang w:val="en-GB"/>
        </w:rPr>
      </w:pPr>
      <w:r w:rsidRPr="003F3618">
        <w:rPr>
          <w:rFonts w:asciiTheme="minorHAnsi" w:hAnsiTheme="minorHAnsi" w:cstheme="minorHAnsi"/>
          <w:color w:val="000000" w:themeColor="text1"/>
          <w:sz w:val="22"/>
          <w:szCs w:val="22"/>
          <w:lang w:val="en-GB"/>
        </w:rPr>
        <w:t>Make sure the information</w:t>
      </w:r>
      <w:r>
        <w:rPr>
          <w:rFonts w:asciiTheme="minorHAnsi" w:hAnsiTheme="minorHAnsi" w:cstheme="minorHAnsi"/>
          <w:color w:val="000000" w:themeColor="text1"/>
          <w:sz w:val="22"/>
          <w:szCs w:val="22"/>
          <w:lang w:val="en-GB"/>
        </w:rPr>
        <w:t xml:space="preserve"> in the highlighted sections matches your programme information from the prospectus/website</w:t>
      </w:r>
    </w:p>
    <w:p w:rsidR="003F3618" w:rsidRPr="003F3618" w:rsidRDefault="003F3618" w:rsidP="00771A9B">
      <w:pPr>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Mail, or scan and attach to e-mail, or deliver by hand to Annesbrook reception</w:t>
      </w:r>
    </w:p>
    <w:p w:rsidR="00894477" w:rsidRDefault="00894477" w:rsidP="00771A9B">
      <w:pPr>
        <w:rPr>
          <w:color w:val="000000" w:themeColor="text1"/>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6"/>
        <w:gridCol w:w="1604"/>
        <w:gridCol w:w="3284"/>
        <w:gridCol w:w="2158"/>
      </w:tblGrid>
      <w:tr w:rsidR="00584B67" w:rsidRPr="00584B67" w:rsidTr="00FB31E8">
        <w:trPr>
          <w:trHeight w:val="1660"/>
        </w:trPr>
        <w:tc>
          <w:tcPr>
            <w:tcW w:w="0" w:type="auto"/>
            <w:vMerge w:val="restart"/>
            <w:tcBorders>
              <w:top w:val="single" w:sz="12" w:space="0" w:color="auto"/>
              <w:left w:val="single" w:sz="12" w:space="0" w:color="auto"/>
              <w:right w:val="single" w:sz="12" w:space="0" w:color="auto"/>
            </w:tcBorders>
          </w:tcPr>
          <w:p w:rsidR="00584B67" w:rsidRPr="00584B67" w:rsidRDefault="00584B67" w:rsidP="00584B67">
            <w:pPr>
              <w:overflowPunct w:val="0"/>
              <w:autoSpaceDE w:val="0"/>
              <w:autoSpaceDN w:val="0"/>
              <w:adjustRightInd w:val="0"/>
              <w:spacing w:before="120" w:after="120"/>
              <w:textAlignment w:val="baseline"/>
              <w:rPr>
                <w:rFonts w:asciiTheme="minorHAnsi" w:hAnsiTheme="minorHAnsi" w:cstheme="minorHAnsi"/>
                <w:b/>
                <w:sz w:val="24"/>
                <w:szCs w:val="20"/>
                <w:lang w:val="en-GB"/>
              </w:rPr>
            </w:pPr>
            <w:r w:rsidRPr="00584B67">
              <w:rPr>
                <w:rFonts w:asciiTheme="minorHAnsi" w:hAnsiTheme="minorHAnsi" w:cstheme="minorHAnsi"/>
                <w:noProof/>
                <w:sz w:val="96"/>
                <w:szCs w:val="96"/>
                <w:lang w:val="en-NZ" w:eastAsia="en-NZ"/>
              </w:rPr>
              <w:drawing>
                <wp:inline distT="0" distB="0" distL="0" distR="0" wp14:anchorId="71DACBFD" wp14:editId="71D08FA2">
                  <wp:extent cx="1250830" cy="1645345"/>
                  <wp:effectExtent l="0" t="0" r="6985" b="0"/>
                  <wp:docPr id="4" name="Picture 4" descr="ALC Logo Concept Final 300dpi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C Logo Concept Final 300dpi RGB"/>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50820" cy="1645332"/>
                          </a:xfrm>
                          <a:prstGeom prst="rect">
                            <a:avLst/>
                          </a:prstGeom>
                          <a:noFill/>
                          <a:ln>
                            <a:noFill/>
                          </a:ln>
                        </pic:spPr>
                      </pic:pic>
                    </a:graphicData>
                  </a:graphic>
                </wp:inline>
              </w:drawing>
            </w:r>
          </w:p>
        </w:tc>
        <w:tc>
          <w:tcPr>
            <w:tcW w:w="0" w:type="auto"/>
            <w:gridSpan w:val="3"/>
            <w:tcBorders>
              <w:top w:val="single" w:sz="12" w:space="0" w:color="auto"/>
              <w:left w:val="single" w:sz="12" w:space="0" w:color="auto"/>
              <w:bottom w:val="single" w:sz="12" w:space="0" w:color="auto"/>
              <w:right w:val="single" w:sz="12" w:space="0" w:color="auto"/>
            </w:tcBorders>
            <w:shd w:val="clear" w:color="auto" w:fill="DAEEF3" w:themeFill="accent5" w:themeFillTint="33"/>
          </w:tcPr>
          <w:p w:rsidR="00584B67" w:rsidRPr="00584B67" w:rsidRDefault="00584B67" w:rsidP="00584B67">
            <w:pPr>
              <w:overflowPunct w:val="0"/>
              <w:autoSpaceDE w:val="0"/>
              <w:autoSpaceDN w:val="0"/>
              <w:adjustRightInd w:val="0"/>
              <w:spacing w:before="120" w:after="120"/>
              <w:textAlignment w:val="baseline"/>
              <w:rPr>
                <w:rFonts w:asciiTheme="minorHAnsi" w:hAnsiTheme="minorHAnsi" w:cstheme="minorHAnsi"/>
                <w:b/>
                <w:i/>
                <w:sz w:val="24"/>
                <w:szCs w:val="20"/>
                <w:lang w:val="en-GB"/>
              </w:rPr>
            </w:pPr>
            <w:r w:rsidRPr="00584B67">
              <w:rPr>
                <w:rFonts w:asciiTheme="minorHAnsi" w:hAnsiTheme="minorHAnsi" w:cstheme="minorHAnsi"/>
                <w:b/>
                <w:i/>
                <w:sz w:val="32"/>
                <w:szCs w:val="20"/>
                <w:lang w:val="en-GB"/>
              </w:rPr>
              <w:t>ENROLMENT FORM</w:t>
            </w:r>
            <w:r w:rsidRPr="00584B67">
              <w:rPr>
                <w:rFonts w:asciiTheme="minorHAnsi" w:hAnsiTheme="minorHAnsi" w:cstheme="minorHAnsi"/>
                <w:b/>
                <w:i/>
                <w:sz w:val="32"/>
                <w:szCs w:val="20"/>
                <w:lang w:val="en-GB"/>
              </w:rPr>
              <w:tab/>
            </w:r>
            <w:r w:rsidRPr="00584B67">
              <w:rPr>
                <w:rFonts w:asciiTheme="minorHAnsi" w:hAnsiTheme="minorHAnsi" w:cstheme="minorHAnsi"/>
                <w:i/>
                <w:sz w:val="24"/>
                <w:lang w:val="en-GB"/>
              </w:rPr>
              <w:t>(Domestic student)</w:t>
            </w:r>
          </w:p>
          <w:p w:rsidR="00584B67" w:rsidRPr="00584B67" w:rsidRDefault="00584B67" w:rsidP="00584B67">
            <w:pPr>
              <w:overflowPunct w:val="0"/>
              <w:autoSpaceDE w:val="0"/>
              <w:autoSpaceDN w:val="0"/>
              <w:adjustRightInd w:val="0"/>
              <w:spacing w:before="120" w:after="120"/>
              <w:textAlignment w:val="baseline"/>
              <w:rPr>
                <w:rFonts w:asciiTheme="minorHAnsi" w:hAnsiTheme="minorHAnsi" w:cstheme="minorHAnsi"/>
                <w:b/>
                <w:i/>
                <w:sz w:val="24"/>
                <w:szCs w:val="20"/>
                <w:highlight w:val="yellow"/>
                <w:lang w:val="en-GB"/>
              </w:rPr>
            </w:pPr>
            <w:r w:rsidRPr="00584B67">
              <w:rPr>
                <w:rFonts w:asciiTheme="minorHAnsi" w:hAnsiTheme="minorHAnsi" w:cstheme="minorHAnsi"/>
                <w:b/>
                <w:i/>
                <w:sz w:val="24"/>
                <w:szCs w:val="20"/>
                <w:highlight w:val="yellow"/>
                <w:lang w:val="en-GB"/>
              </w:rPr>
              <w:t xml:space="preserve">Programme Title: </w:t>
            </w:r>
          </w:p>
          <w:p w:rsidR="00584B67" w:rsidRPr="00584B67" w:rsidRDefault="00584B67" w:rsidP="00584B67">
            <w:pPr>
              <w:overflowPunct w:val="0"/>
              <w:autoSpaceDE w:val="0"/>
              <w:autoSpaceDN w:val="0"/>
              <w:adjustRightInd w:val="0"/>
              <w:spacing w:before="120" w:after="120"/>
              <w:textAlignment w:val="baseline"/>
              <w:rPr>
                <w:rFonts w:asciiTheme="minorHAnsi" w:hAnsiTheme="minorHAnsi" w:cstheme="minorHAnsi"/>
                <w:b/>
                <w:color w:val="FFFFFF" w:themeColor="background1"/>
                <w:sz w:val="24"/>
                <w:szCs w:val="20"/>
                <w:lang w:val="en-GB"/>
              </w:rPr>
            </w:pPr>
            <w:r w:rsidRPr="00584B67">
              <w:rPr>
                <w:rFonts w:asciiTheme="minorHAnsi" w:hAnsiTheme="minorHAnsi" w:cstheme="minorHAnsi"/>
                <w:b/>
                <w:i/>
                <w:sz w:val="24"/>
                <w:szCs w:val="20"/>
                <w:highlight w:val="yellow"/>
                <w:lang w:val="en-GB"/>
              </w:rPr>
              <w:t>Start date:</w:t>
            </w:r>
            <w:r w:rsidRPr="00584B67">
              <w:rPr>
                <w:rFonts w:asciiTheme="minorHAnsi" w:hAnsiTheme="minorHAnsi" w:cstheme="minorHAnsi"/>
                <w:b/>
                <w:sz w:val="24"/>
                <w:szCs w:val="20"/>
                <w:lang w:val="en-GB"/>
              </w:rPr>
              <w:t xml:space="preserve"> </w:t>
            </w:r>
          </w:p>
        </w:tc>
      </w:tr>
      <w:tr w:rsidR="00584B67" w:rsidRPr="00584B67" w:rsidTr="00584B67">
        <w:tc>
          <w:tcPr>
            <w:tcW w:w="0" w:type="auto"/>
            <w:vMerge/>
            <w:tcBorders>
              <w:left w:val="single" w:sz="12" w:space="0" w:color="auto"/>
              <w:right w:val="single" w:sz="12" w:space="0" w:color="auto"/>
            </w:tcBorders>
            <w:shd w:val="clear" w:color="auto" w:fill="31849B" w:themeFill="accent5" w:themeFillShade="BF"/>
          </w:tcPr>
          <w:p w:rsidR="00584B67" w:rsidRPr="00584B67" w:rsidRDefault="00584B67" w:rsidP="00584B67">
            <w:pPr>
              <w:overflowPunct w:val="0"/>
              <w:autoSpaceDE w:val="0"/>
              <w:autoSpaceDN w:val="0"/>
              <w:adjustRightInd w:val="0"/>
              <w:spacing w:before="120" w:after="120"/>
              <w:textAlignment w:val="baseline"/>
              <w:rPr>
                <w:rFonts w:asciiTheme="minorHAnsi" w:hAnsiTheme="minorHAnsi" w:cstheme="minorHAnsi"/>
                <w:b/>
                <w:color w:val="0070C0"/>
                <w:sz w:val="24"/>
                <w:szCs w:val="20"/>
                <w:lang w:val="en-GB"/>
              </w:rPr>
            </w:pPr>
          </w:p>
        </w:tc>
        <w:tc>
          <w:tcPr>
            <w:tcW w:w="1424" w:type="dxa"/>
            <w:tcBorders>
              <w:top w:val="single" w:sz="12" w:space="0" w:color="auto"/>
              <w:left w:val="single" w:sz="12" w:space="0" w:color="auto"/>
              <w:bottom w:val="single" w:sz="12" w:space="0" w:color="auto"/>
              <w:right w:val="single" w:sz="12" w:space="0" w:color="auto"/>
            </w:tcBorders>
            <w:shd w:val="clear" w:color="auto" w:fill="31849B" w:themeFill="accent5" w:themeFillShade="BF"/>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b/>
                <w:color w:val="0070C0"/>
                <w:sz w:val="24"/>
                <w:szCs w:val="20"/>
                <w:highlight w:val="yellow"/>
                <w:lang w:val="en-GB"/>
              </w:rPr>
            </w:pPr>
            <w:r w:rsidRPr="00584B67">
              <w:rPr>
                <w:rFonts w:asciiTheme="minorHAnsi" w:hAnsiTheme="minorHAnsi" w:cstheme="minorHAnsi"/>
                <w:b/>
                <w:color w:val="0070C0"/>
                <w:sz w:val="24"/>
                <w:szCs w:val="20"/>
                <w:highlight w:val="yellow"/>
                <w:lang w:val="en-GB"/>
              </w:rPr>
              <w:t>Course Code</w:t>
            </w:r>
          </w:p>
        </w:tc>
        <w:tc>
          <w:tcPr>
            <w:tcW w:w="3656" w:type="dxa"/>
            <w:tcBorders>
              <w:top w:val="single" w:sz="12" w:space="0" w:color="auto"/>
              <w:left w:val="single" w:sz="12" w:space="0" w:color="auto"/>
              <w:bottom w:val="single" w:sz="12" w:space="0" w:color="auto"/>
              <w:right w:val="single" w:sz="12" w:space="0" w:color="auto"/>
            </w:tcBorders>
            <w:shd w:val="clear" w:color="auto" w:fill="31849B" w:themeFill="accent5" w:themeFillShade="BF"/>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b/>
                <w:color w:val="0070C0"/>
                <w:sz w:val="24"/>
                <w:szCs w:val="20"/>
                <w:highlight w:val="yellow"/>
                <w:lang w:val="en-GB"/>
              </w:rPr>
            </w:pPr>
            <w:r w:rsidRPr="00584B67">
              <w:rPr>
                <w:rFonts w:asciiTheme="minorHAnsi" w:hAnsiTheme="minorHAnsi" w:cstheme="minorHAnsi"/>
                <w:b/>
                <w:color w:val="0070C0"/>
                <w:sz w:val="24"/>
                <w:szCs w:val="20"/>
                <w:highlight w:val="yellow"/>
                <w:lang w:val="en-GB"/>
              </w:rPr>
              <w:t>Course Title</w:t>
            </w:r>
          </w:p>
        </w:tc>
        <w:tc>
          <w:tcPr>
            <w:tcW w:w="1966" w:type="dxa"/>
            <w:tcBorders>
              <w:top w:val="single" w:sz="12" w:space="0" w:color="auto"/>
              <w:left w:val="single" w:sz="12" w:space="0" w:color="auto"/>
              <w:bottom w:val="single" w:sz="12" w:space="0" w:color="auto"/>
              <w:right w:val="single" w:sz="12" w:space="0" w:color="auto"/>
            </w:tcBorders>
            <w:shd w:val="clear" w:color="auto" w:fill="31849B" w:themeFill="accent5" w:themeFillShade="BF"/>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b/>
                <w:color w:val="0070C0"/>
                <w:sz w:val="24"/>
                <w:szCs w:val="20"/>
                <w:highlight w:val="yellow"/>
                <w:lang w:val="en-GB"/>
              </w:rPr>
            </w:pPr>
            <w:r w:rsidRPr="00584B67">
              <w:rPr>
                <w:rFonts w:asciiTheme="minorHAnsi" w:hAnsiTheme="minorHAnsi" w:cstheme="minorHAnsi"/>
                <w:b/>
                <w:color w:val="0070C0"/>
                <w:sz w:val="24"/>
                <w:szCs w:val="20"/>
                <w:highlight w:val="yellow"/>
                <w:lang w:val="en-GB"/>
              </w:rPr>
              <w:t>Semester</w:t>
            </w:r>
          </w:p>
        </w:tc>
      </w:tr>
      <w:tr w:rsidR="00584B67" w:rsidRPr="00584B67" w:rsidTr="00584B67">
        <w:tc>
          <w:tcPr>
            <w:tcW w:w="0" w:type="auto"/>
            <w:vMerge/>
            <w:tcBorders>
              <w:left w:val="single" w:sz="12" w:space="0" w:color="auto"/>
              <w:right w:val="single" w:sz="12" w:space="0" w:color="auto"/>
            </w:tcBorders>
          </w:tcPr>
          <w:p w:rsidR="00584B67" w:rsidRPr="00584B67" w:rsidRDefault="00584B67" w:rsidP="00584B67">
            <w:pPr>
              <w:overflowPunct w:val="0"/>
              <w:autoSpaceDE w:val="0"/>
              <w:autoSpaceDN w:val="0"/>
              <w:adjustRightInd w:val="0"/>
              <w:spacing w:before="120" w:after="120"/>
              <w:textAlignment w:val="baseline"/>
              <w:rPr>
                <w:rFonts w:asciiTheme="minorHAnsi" w:hAnsiTheme="minorHAnsi" w:cstheme="minorHAnsi"/>
                <w:b/>
                <w:sz w:val="24"/>
                <w:szCs w:val="20"/>
                <w:lang w:val="en-GB"/>
              </w:rPr>
            </w:pPr>
          </w:p>
        </w:tc>
        <w:tc>
          <w:tcPr>
            <w:tcW w:w="1424" w:type="dxa"/>
            <w:tcBorders>
              <w:top w:val="single" w:sz="12" w:space="0" w:color="auto"/>
              <w:left w:val="single" w:sz="12" w:space="0" w:color="auto"/>
              <w:bottom w:val="single" w:sz="12" w:space="0" w:color="auto"/>
              <w:right w:val="single" w:sz="12" w:space="0" w:color="auto"/>
            </w:tcBorders>
            <w:shd w:val="clear" w:color="auto" w:fill="FFFFFF" w:themeFill="background1"/>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sz w:val="22"/>
                <w:szCs w:val="20"/>
                <w:lang w:val="en-GB"/>
              </w:rPr>
            </w:pPr>
          </w:p>
        </w:tc>
        <w:tc>
          <w:tcPr>
            <w:tcW w:w="3656" w:type="dxa"/>
            <w:tcBorders>
              <w:top w:val="single" w:sz="12" w:space="0" w:color="auto"/>
              <w:left w:val="single" w:sz="12" w:space="0" w:color="auto"/>
              <w:bottom w:val="single" w:sz="12" w:space="0" w:color="auto"/>
              <w:right w:val="single" w:sz="12" w:space="0" w:color="auto"/>
            </w:tcBorders>
            <w:shd w:val="clear" w:color="auto" w:fill="FFFFFF" w:themeFill="background1"/>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sz w:val="22"/>
                <w:szCs w:val="20"/>
                <w:lang w:val="en-GB"/>
              </w:rPr>
            </w:pPr>
          </w:p>
        </w:tc>
        <w:tc>
          <w:tcPr>
            <w:tcW w:w="1966" w:type="dxa"/>
            <w:tcBorders>
              <w:top w:val="single" w:sz="12" w:space="0" w:color="auto"/>
              <w:left w:val="single" w:sz="12" w:space="0" w:color="auto"/>
              <w:bottom w:val="single" w:sz="12" w:space="0" w:color="auto"/>
              <w:right w:val="single" w:sz="12" w:space="0" w:color="auto"/>
            </w:tcBorders>
            <w:shd w:val="clear" w:color="auto" w:fill="FFFFFF" w:themeFill="background1"/>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sz w:val="22"/>
                <w:szCs w:val="20"/>
                <w:lang w:val="en-GB"/>
              </w:rPr>
            </w:pPr>
          </w:p>
        </w:tc>
      </w:tr>
      <w:tr w:rsidR="00584B67" w:rsidRPr="00584B67" w:rsidTr="00584B67">
        <w:tc>
          <w:tcPr>
            <w:tcW w:w="0" w:type="auto"/>
            <w:vMerge/>
            <w:tcBorders>
              <w:left w:val="single" w:sz="12" w:space="0" w:color="auto"/>
              <w:right w:val="single" w:sz="12" w:space="0" w:color="auto"/>
            </w:tcBorders>
          </w:tcPr>
          <w:p w:rsidR="00584B67" w:rsidRPr="00584B67" w:rsidRDefault="00584B67" w:rsidP="00584B67">
            <w:pPr>
              <w:overflowPunct w:val="0"/>
              <w:autoSpaceDE w:val="0"/>
              <w:autoSpaceDN w:val="0"/>
              <w:adjustRightInd w:val="0"/>
              <w:spacing w:before="120" w:after="120"/>
              <w:textAlignment w:val="baseline"/>
              <w:rPr>
                <w:rFonts w:asciiTheme="minorHAnsi" w:hAnsiTheme="minorHAnsi" w:cstheme="minorHAnsi"/>
                <w:b/>
                <w:sz w:val="24"/>
                <w:szCs w:val="20"/>
                <w:lang w:val="en-GB"/>
              </w:rPr>
            </w:pPr>
          </w:p>
        </w:tc>
        <w:tc>
          <w:tcPr>
            <w:tcW w:w="1424" w:type="dxa"/>
            <w:tcBorders>
              <w:top w:val="single" w:sz="12" w:space="0" w:color="auto"/>
              <w:left w:val="single" w:sz="12" w:space="0" w:color="auto"/>
              <w:bottom w:val="single" w:sz="12" w:space="0" w:color="auto"/>
              <w:right w:val="single" w:sz="12" w:space="0" w:color="auto"/>
            </w:tcBorders>
            <w:shd w:val="clear" w:color="auto" w:fill="FFFFFF" w:themeFill="background1"/>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sz w:val="22"/>
                <w:szCs w:val="20"/>
                <w:lang w:val="en-GB"/>
              </w:rPr>
            </w:pPr>
          </w:p>
        </w:tc>
        <w:tc>
          <w:tcPr>
            <w:tcW w:w="3656" w:type="dxa"/>
            <w:tcBorders>
              <w:top w:val="single" w:sz="12" w:space="0" w:color="auto"/>
              <w:left w:val="single" w:sz="12" w:space="0" w:color="auto"/>
              <w:bottom w:val="single" w:sz="12" w:space="0" w:color="auto"/>
              <w:right w:val="single" w:sz="12" w:space="0" w:color="auto"/>
            </w:tcBorders>
            <w:shd w:val="clear" w:color="auto" w:fill="FFFFFF" w:themeFill="background1"/>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sz w:val="22"/>
                <w:szCs w:val="20"/>
                <w:lang w:val="en-GB"/>
              </w:rPr>
            </w:pPr>
          </w:p>
        </w:tc>
        <w:tc>
          <w:tcPr>
            <w:tcW w:w="1966" w:type="dxa"/>
            <w:tcBorders>
              <w:top w:val="single" w:sz="12" w:space="0" w:color="auto"/>
              <w:left w:val="single" w:sz="12" w:space="0" w:color="auto"/>
              <w:bottom w:val="single" w:sz="12" w:space="0" w:color="auto"/>
              <w:right w:val="single" w:sz="12" w:space="0" w:color="auto"/>
            </w:tcBorders>
            <w:shd w:val="clear" w:color="auto" w:fill="FFFFFF" w:themeFill="background1"/>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sz w:val="22"/>
                <w:szCs w:val="20"/>
                <w:lang w:val="en-GB"/>
              </w:rPr>
            </w:pPr>
          </w:p>
        </w:tc>
      </w:tr>
      <w:tr w:rsidR="00584B67" w:rsidRPr="00584B67" w:rsidTr="00584B67">
        <w:tc>
          <w:tcPr>
            <w:tcW w:w="0" w:type="auto"/>
            <w:vMerge/>
            <w:tcBorders>
              <w:left w:val="single" w:sz="12" w:space="0" w:color="auto"/>
              <w:right w:val="single" w:sz="12" w:space="0" w:color="auto"/>
            </w:tcBorders>
          </w:tcPr>
          <w:p w:rsidR="00584B67" w:rsidRPr="00584B67" w:rsidRDefault="00584B67" w:rsidP="00584B67">
            <w:pPr>
              <w:overflowPunct w:val="0"/>
              <w:autoSpaceDE w:val="0"/>
              <w:autoSpaceDN w:val="0"/>
              <w:adjustRightInd w:val="0"/>
              <w:spacing w:before="120" w:after="120"/>
              <w:textAlignment w:val="baseline"/>
              <w:rPr>
                <w:rFonts w:asciiTheme="minorHAnsi" w:hAnsiTheme="minorHAnsi" w:cstheme="minorHAnsi"/>
                <w:b/>
                <w:sz w:val="24"/>
                <w:szCs w:val="20"/>
                <w:lang w:val="en-GB"/>
              </w:rPr>
            </w:pPr>
          </w:p>
        </w:tc>
        <w:tc>
          <w:tcPr>
            <w:tcW w:w="1424" w:type="dxa"/>
            <w:tcBorders>
              <w:top w:val="single" w:sz="12" w:space="0" w:color="auto"/>
              <w:left w:val="single" w:sz="12" w:space="0" w:color="auto"/>
              <w:bottom w:val="single" w:sz="12" w:space="0" w:color="auto"/>
              <w:right w:val="single" w:sz="12" w:space="0" w:color="auto"/>
            </w:tcBorders>
            <w:shd w:val="clear" w:color="auto" w:fill="FFFFFF" w:themeFill="background1"/>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sz w:val="22"/>
                <w:szCs w:val="20"/>
                <w:lang w:val="en-GB"/>
              </w:rPr>
            </w:pPr>
          </w:p>
        </w:tc>
        <w:tc>
          <w:tcPr>
            <w:tcW w:w="3656" w:type="dxa"/>
            <w:tcBorders>
              <w:top w:val="single" w:sz="12" w:space="0" w:color="auto"/>
              <w:left w:val="single" w:sz="12" w:space="0" w:color="auto"/>
              <w:bottom w:val="single" w:sz="12" w:space="0" w:color="auto"/>
              <w:right w:val="single" w:sz="12" w:space="0" w:color="auto"/>
            </w:tcBorders>
            <w:shd w:val="clear" w:color="auto" w:fill="FFFFFF" w:themeFill="background1"/>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sz w:val="22"/>
                <w:szCs w:val="20"/>
                <w:lang w:val="en-GB"/>
              </w:rPr>
            </w:pPr>
          </w:p>
        </w:tc>
        <w:tc>
          <w:tcPr>
            <w:tcW w:w="1966" w:type="dxa"/>
            <w:tcBorders>
              <w:top w:val="single" w:sz="12" w:space="0" w:color="auto"/>
              <w:left w:val="single" w:sz="12" w:space="0" w:color="auto"/>
              <w:bottom w:val="single" w:sz="12" w:space="0" w:color="auto"/>
              <w:right w:val="single" w:sz="12" w:space="0" w:color="auto"/>
            </w:tcBorders>
            <w:shd w:val="clear" w:color="auto" w:fill="FFFFFF" w:themeFill="background1"/>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sz w:val="22"/>
                <w:szCs w:val="20"/>
                <w:lang w:val="en-GB"/>
              </w:rPr>
            </w:pPr>
          </w:p>
        </w:tc>
      </w:tr>
      <w:tr w:rsidR="00584B67" w:rsidRPr="00584B67" w:rsidTr="00584B67">
        <w:tc>
          <w:tcPr>
            <w:tcW w:w="0" w:type="auto"/>
            <w:vMerge/>
            <w:tcBorders>
              <w:left w:val="single" w:sz="12" w:space="0" w:color="auto"/>
              <w:right w:val="single" w:sz="12" w:space="0" w:color="auto"/>
            </w:tcBorders>
          </w:tcPr>
          <w:p w:rsidR="00584B67" w:rsidRPr="00584B67" w:rsidRDefault="00584B67" w:rsidP="00584B67">
            <w:pPr>
              <w:overflowPunct w:val="0"/>
              <w:autoSpaceDE w:val="0"/>
              <w:autoSpaceDN w:val="0"/>
              <w:adjustRightInd w:val="0"/>
              <w:spacing w:before="120" w:after="120"/>
              <w:textAlignment w:val="baseline"/>
              <w:rPr>
                <w:rFonts w:asciiTheme="minorHAnsi" w:hAnsiTheme="minorHAnsi" w:cstheme="minorHAnsi"/>
                <w:b/>
                <w:sz w:val="24"/>
                <w:szCs w:val="20"/>
                <w:lang w:val="en-GB"/>
              </w:rPr>
            </w:pPr>
          </w:p>
        </w:tc>
        <w:tc>
          <w:tcPr>
            <w:tcW w:w="1424" w:type="dxa"/>
            <w:tcBorders>
              <w:top w:val="single" w:sz="12" w:space="0" w:color="auto"/>
              <w:left w:val="single" w:sz="12" w:space="0" w:color="auto"/>
              <w:bottom w:val="single" w:sz="12" w:space="0" w:color="auto"/>
              <w:right w:val="single" w:sz="12" w:space="0" w:color="auto"/>
            </w:tcBorders>
            <w:shd w:val="clear" w:color="auto" w:fill="FFFFFF" w:themeFill="background1"/>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sz w:val="22"/>
                <w:szCs w:val="20"/>
                <w:lang w:val="en-GB"/>
              </w:rPr>
            </w:pPr>
          </w:p>
        </w:tc>
        <w:tc>
          <w:tcPr>
            <w:tcW w:w="3656" w:type="dxa"/>
            <w:tcBorders>
              <w:top w:val="single" w:sz="12" w:space="0" w:color="auto"/>
              <w:left w:val="single" w:sz="12" w:space="0" w:color="auto"/>
              <w:bottom w:val="single" w:sz="12" w:space="0" w:color="auto"/>
              <w:right w:val="single" w:sz="12" w:space="0" w:color="auto"/>
            </w:tcBorders>
            <w:shd w:val="clear" w:color="auto" w:fill="FFFFFF" w:themeFill="background1"/>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sz w:val="22"/>
                <w:szCs w:val="20"/>
                <w:lang w:val="en-GB"/>
              </w:rPr>
            </w:pPr>
          </w:p>
        </w:tc>
        <w:tc>
          <w:tcPr>
            <w:tcW w:w="1966" w:type="dxa"/>
            <w:tcBorders>
              <w:top w:val="single" w:sz="12" w:space="0" w:color="auto"/>
              <w:left w:val="single" w:sz="12" w:space="0" w:color="auto"/>
              <w:bottom w:val="single" w:sz="12" w:space="0" w:color="auto"/>
              <w:right w:val="single" w:sz="12" w:space="0" w:color="auto"/>
            </w:tcBorders>
            <w:shd w:val="clear" w:color="auto" w:fill="FFFFFF" w:themeFill="background1"/>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sz w:val="22"/>
                <w:szCs w:val="20"/>
                <w:lang w:val="en-GB"/>
              </w:rPr>
            </w:pPr>
          </w:p>
        </w:tc>
      </w:tr>
      <w:tr w:rsidR="00584B67" w:rsidRPr="00584B67" w:rsidTr="00584B67">
        <w:tc>
          <w:tcPr>
            <w:tcW w:w="0" w:type="auto"/>
            <w:vMerge/>
            <w:tcBorders>
              <w:left w:val="single" w:sz="12" w:space="0" w:color="auto"/>
              <w:right w:val="single" w:sz="12" w:space="0" w:color="auto"/>
            </w:tcBorders>
          </w:tcPr>
          <w:p w:rsidR="00584B67" w:rsidRPr="00584B67" w:rsidRDefault="00584B67" w:rsidP="00584B67">
            <w:pPr>
              <w:overflowPunct w:val="0"/>
              <w:autoSpaceDE w:val="0"/>
              <w:autoSpaceDN w:val="0"/>
              <w:adjustRightInd w:val="0"/>
              <w:spacing w:before="120" w:after="120"/>
              <w:textAlignment w:val="baseline"/>
              <w:rPr>
                <w:rFonts w:asciiTheme="minorHAnsi" w:hAnsiTheme="minorHAnsi" w:cstheme="minorHAnsi"/>
                <w:b/>
                <w:sz w:val="24"/>
                <w:szCs w:val="20"/>
                <w:lang w:val="en-GB"/>
              </w:rPr>
            </w:pPr>
          </w:p>
        </w:tc>
        <w:tc>
          <w:tcPr>
            <w:tcW w:w="1424" w:type="dxa"/>
            <w:tcBorders>
              <w:top w:val="single" w:sz="12" w:space="0" w:color="auto"/>
              <w:left w:val="single" w:sz="12" w:space="0" w:color="auto"/>
              <w:bottom w:val="single" w:sz="12" w:space="0" w:color="auto"/>
              <w:right w:val="single" w:sz="12" w:space="0" w:color="auto"/>
            </w:tcBorders>
            <w:shd w:val="clear" w:color="auto" w:fill="FFFFFF" w:themeFill="background1"/>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sz w:val="22"/>
                <w:szCs w:val="20"/>
                <w:lang w:val="en-GB"/>
              </w:rPr>
            </w:pPr>
          </w:p>
        </w:tc>
        <w:tc>
          <w:tcPr>
            <w:tcW w:w="3656" w:type="dxa"/>
            <w:tcBorders>
              <w:top w:val="single" w:sz="12" w:space="0" w:color="auto"/>
              <w:left w:val="single" w:sz="12" w:space="0" w:color="auto"/>
              <w:bottom w:val="single" w:sz="12" w:space="0" w:color="auto"/>
              <w:right w:val="single" w:sz="12" w:space="0" w:color="auto"/>
            </w:tcBorders>
            <w:shd w:val="clear" w:color="auto" w:fill="FFFFFF" w:themeFill="background1"/>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sz w:val="22"/>
                <w:szCs w:val="20"/>
                <w:lang w:val="en-GB"/>
              </w:rPr>
            </w:pPr>
          </w:p>
        </w:tc>
        <w:tc>
          <w:tcPr>
            <w:tcW w:w="1966" w:type="dxa"/>
            <w:tcBorders>
              <w:top w:val="single" w:sz="12" w:space="0" w:color="auto"/>
              <w:left w:val="single" w:sz="12" w:space="0" w:color="auto"/>
              <w:bottom w:val="single" w:sz="12" w:space="0" w:color="auto"/>
              <w:right w:val="single" w:sz="12" w:space="0" w:color="auto"/>
            </w:tcBorders>
            <w:shd w:val="clear" w:color="auto" w:fill="FFFFFF" w:themeFill="background1"/>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sz w:val="22"/>
                <w:szCs w:val="20"/>
                <w:lang w:val="en-GB"/>
              </w:rPr>
            </w:pPr>
          </w:p>
        </w:tc>
      </w:tr>
      <w:tr w:rsidR="00584B67" w:rsidRPr="00584B67" w:rsidTr="00FB31E8">
        <w:tc>
          <w:tcPr>
            <w:tcW w:w="0" w:type="auto"/>
            <w:vMerge/>
            <w:tcBorders>
              <w:left w:val="single" w:sz="12" w:space="0" w:color="auto"/>
              <w:bottom w:val="single" w:sz="12" w:space="0" w:color="auto"/>
              <w:right w:val="single" w:sz="12" w:space="0" w:color="auto"/>
            </w:tcBorders>
          </w:tcPr>
          <w:p w:rsidR="00584B67" w:rsidRPr="00584B67" w:rsidRDefault="00584B67" w:rsidP="00584B67">
            <w:pPr>
              <w:overflowPunct w:val="0"/>
              <w:autoSpaceDE w:val="0"/>
              <w:autoSpaceDN w:val="0"/>
              <w:adjustRightInd w:val="0"/>
              <w:spacing w:before="120" w:after="120"/>
              <w:textAlignment w:val="baseline"/>
              <w:rPr>
                <w:rFonts w:asciiTheme="minorHAnsi" w:hAnsiTheme="minorHAnsi" w:cstheme="minorHAnsi"/>
                <w:b/>
                <w:sz w:val="24"/>
                <w:szCs w:val="20"/>
                <w:lang w:val="en-GB"/>
              </w:rPr>
            </w:pPr>
          </w:p>
        </w:tc>
        <w:tc>
          <w:tcPr>
            <w:tcW w:w="0" w:type="auto"/>
            <w:gridSpan w:val="3"/>
            <w:tcBorders>
              <w:left w:val="single" w:sz="12" w:space="0" w:color="auto"/>
              <w:bottom w:val="single" w:sz="12" w:space="0" w:color="auto"/>
              <w:right w:val="single" w:sz="12" w:space="0" w:color="auto"/>
            </w:tcBorders>
          </w:tcPr>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i/>
                <w:sz w:val="22"/>
                <w:szCs w:val="20"/>
                <w:lang w:val="en-GB"/>
              </w:rPr>
            </w:pPr>
            <w:r w:rsidRPr="00584B67">
              <w:rPr>
                <w:rFonts w:asciiTheme="minorHAnsi" w:hAnsiTheme="minorHAnsi" w:cstheme="minorHAnsi"/>
                <w:i/>
                <w:sz w:val="22"/>
                <w:szCs w:val="20"/>
                <w:lang w:val="en-GB"/>
              </w:rPr>
              <w:t xml:space="preserve">Please note; the name entered on this form will appear on your NZQA Record of Achievement, Certificates and Diplomas (if applicable) </w:t>
            </w:r>
          </w:p>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b/>
                <w:sz w:val="22"/>
                <w:szCs w:val="20"/>
                <w:lang w:val="en-GB"/>
              </w:rPr>
            </w:pPr>
            <w:bookmarkStart w:id="86" w:name="_GoBack"/>
            <w:bookmarkEnd w:id="86"/>
            <w:r w:rsidRPr="00584B67">
              <w:rPr>
                <w:rFonts w:asciiTheme="minorHAnsi" w:hAnsiTheme="minorHAnsi" w:cstheme="minorHAnsi"/>
                <w:b/>
                <w:noProof/>
                <w:sz w:val="20"/>
                <w:szCs w:val="20"/>
                <w:lang w:val="en-NZ" w:eastAsia="en-NZ"/>
              </w:rPr>
              <w:t>National Student</w:t>
            </w:r>
            <w:r w:rsidRPr="00584B67">
              <w:rPr>
                <w:rFonts w:asciiTheme="minorHAnsi" w:hAnsiTheme="minorHAnsi" w:cstheme="minorHAnsi"/>
                <w:b/>
                <w:sz w:val="22"/>
                <w:szCs w:val="20"/>
                <w:lang w:val="en-GB"/>
              </w:rPr>
              <w:t xml:space="preserve"> Number: ……………………………………. (if known)</w:t>
            </w:r>
          </w:p>
          <w:p w:rsidR="00584B67" w:rsidRPr="00584B67" w:rsidRDefault="00584B67" w:rsidP="00584B67">
            <w:pPr>
              <w:overflowPunct w:val="0"/>
              <w:autoSpaceDE w:val="0"/>
              <w:autoSpaceDN w:val="0"/>
              <w:adjustRightInd w:val="0"/>
              <w:spacing w:before="120"/>
              <w:textAlignment w:val="baseline"/>
              <w:rPr>
                <w:rFonts w:asciiTheme="minorHAnsi" w:hAnsiTheme="minorHAnsi" w:cstheme="minorHAnsi"/>
                <w:b/>
                <w:sz w:val="22"/>
                <w:szCs w:val="20"/>
                <w:lang w:val="en-GB"/>
              </w:rPr>
            </w:pPr>
            <w:r w:rsidRPr="00584B67">
              <w:rPr>
                <w:rFonts w:asciiTheme="minorHAnsi" w:hAnsiTheme="minorHAnsi" w:cstheme="minorHAnsi"/>
                <w:b/>
                <w:sz w:val="22"/>
                <w:szCs w:val="20"/>
                <w:lang w:val="en-GB"/>
              </w:rPr>
              <w:t>(Not necessary for non-accredited courses)</w:t>
            </w:r>
          </w:p>
          <w:p w:rsidR="00584B67" w:rsidRPr="00584B67" w:rsidRDefault="00584B67" w:rsidP="00584B67">
            <w:pPr>
              <w:overflowPunct w:val="0"/>
              <w:autoSpaceDE w:val="0"/>
              <w:autoSpaceDN w:val="0"/>
              <w:adjustRightInd w:val="0"/>
              <w:spacing w:before="120" w:after="120"/>
              <w:textAlignment w:val="baseline"/>
              <w:rPr>
                <w:rFonts w:asciiTheme="minorHAnsi" w:hAnsiTheme="minorHAnsi" w:cstheme="minorHAnsi"/>
                <w:b/>
                <w:i/>
                <w:sz w:val="24"/>
                <w:szCs w:val="20"/>
                <w:lang w:val="en-GB"/>
              </w:rPr>
            </w:pPr>
            <w:r w:rsidRPr="00584B67">
              <w:rPr>
                <w:rFonts w:asciiTheme="minorHAnsi" w:hAnsiTheme="minorHAnsi" w:cstheme="minorHAnsi"/>
                <w:b/>
                <w:i/>
                <w:sz w:val="22"/>
                <w:szCs w:val="20"/>
                <w:lang w:val="en-GB"/>
              </w:rPr>
              <w:t xml:space="preserve">If you are not registered with NZQA tick the box. ALC will register you with NZQA unless you enrol for the NZQA New Zealand Qualifications </w:t>
            </w:r>
          </w:p>
        </w:tc>
      </w:tr>
    </w:tbl>
    <w:p w:rsidR="00894477" w:rsidRPr="00771A9B" w:rsidRDefault="00894477" w:rsidP="00771A9B">
      <w:pPr>
        <w:rPr>
          <w:color w:val="000000" w:themeColor="text1"/>
          <w:sz w:val="22"/>
          <w:szCs w:val="22"/>
          <w:lang w:val="en-GB"/>
        </w:rPr>
      </w:pPr>
    </w:p>
    <w:p w:rsidR="00DF71EB" w:rsidRDefault="00DF71EB" w:rsidP="00815045">
      <w:pPr>
        <w:spacing w:line="276" w:lineRule="auto"/>
        <w:rPr>
          <w:rFonts w:asciiTheme="minorHAnsi" w:hAnsiTheme="minorHAnsi"/>
          <w:color w:val="000000" w:themeColor="text1"/>
          <w:sz w:val="22"/>
          <w:szCs w:val="22"/>
          <w:lang w:val="en-GB"/>
        </w:rPr>
      </w:pPr>
    </w:p>
    <w:p w:rsidR="00DF71EB" w:rsidRPr="0014349E" w:rsidRDefault="00DF71EB" w:rsidP="0014349E">
      <w:pPr>
        <w:rPr>
          <w:rFonts w:asciiTheme="minorHAnsi" w:hAnsiTheme="minorHAnsi"/>
          <w:color w:val="000000" w:themeColor="text1"/>
          <w:sz w:val="22"/>
          <w:szCs w:val="22"/>
          <w:lang w:val="en-GB"/>
        </w:rPr>
      </w:pPr>
    </w:p>
    <w:p w:rsidR="0014349E" w:rsidRPr="0014349E" w:rsidRDefault="0014349E" w:rsidP="0014349E">
      <w:pPr>
        <w:rPr>
          <w:rFonts w:asciiTheme="minorHAnsi" w:hAnsiTheme="minorHAnsi"/>
          <w:color w:val="000000" w:themeColor="text1"/>
          <w:sz w:val="22"/>
          <w:szCs w:val="22"/>
          <w:lang w:val="en-GB"/>
        </w:rPr>
      </w:pPr>
    </w:p>
    <w:p w:rsidR="0014349E" w:rsidRPr="0014349E" w:rsidRDefault="0014349E" w:rsidP="009F7C26">
      <w:pPr>
        <w:tabs>
          <w:tab w:val="left" w:pos="709"/>
        </w:tabs>
        <w:rPr>
          <w:rFonts w:asciiTheme="minorHAnsi" w:hAnsiTheme="minorHAnsi" w:cs="Arial"/>
          <w:color w:val="000000" w:themeColor="text1"/>
          <w:sz w:val="22"/>
          <w:szCs w:val="22"/>
          <w:lang w:val="en-GB"/>
        </w:rPr>
      </w:pPr>
    </w:p>
    <w:p w:rsidR="009F7C26" w:rsidRPr="0014349E" w:rsidRDefault="009F7C26" w:rsidP="009F7C26">
      <w:pPr>
        <w:tabs>
          <w:tab w:val="left" w:pos="709"/>
        </w:tabs>
        <w:rPr>
          <w:rFonts w:asciiTheme="minorHAnsi" w:hAnsiTheme="minorHAnsi" w:cs="Arial"/>
          <w:sz w:val="22"/>
          <w:szCs w:val="22"/>
          <w:lang w:val="en-GB"/>
        </w:rPr>
      </w:pPr>
    </w:p>
    <w:p w:rsidR="005E20F5" w:rsidRPr="0014349E" w:rsidRDefault="005E20F5" w:rsidP="005E20F5">
      <w:pPr>
        <w:spacing w:line="276" w:lineRule="auto"/>
        <w:rPr>
          <w:rFonts w:asciiTheme="minorHAnsi" w:hAnsiTheme="minorHAnsi"/>
          <w:sz w:val="22"/>
          <w:szCs w:val="22"/>
          <w:lang w:val="en-GB"/>
        </w:rPr>
      </w:pPr>
    </w:p>
    <w:p w:rsidR="00102259" w:rsidRPr="00102259" w:rsidRDefault="00102259" w:rsidP="00102259">
      <w:pPr>
        <w:rPr>
          <w:rFonts w:asciiTheme="minorHAnsi" w:hAnsiTheme="minorHAnsi"/>
          <w:sz w:val="22"/>
          <w:szCs w:val="22"/>
          <w:lang w:val="en-GB"/>
        </w:rPr>
      </w:pPr>
    </w:p>
    <w:p w:rsidR="00102259" w:rsidRPr="00102259" w:rsidRDefault="00102259" w:rsidP="000F285F">
      <w:pPr>
        <w:tabs>
          <w:tab w:val="left" w:pos="2055"/>
        </w:tabs>
        <w:rPr>
          <w:rFonts w:asciiTheme="minorHAnsi" w:hAnsiTheme="minorHAnsi"/>
          <w:sz w:val="22"/>
          <w:szCs w:val="22"/>
        </w:rPr>
      </w:pPr>
    </w:p>
    <w:sectPr w:rsidR="00102259" w:rsidRPr="00102259" w:rsidSect="0062292C">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8DE" w:rsidRDefault="005558DE" w:rsidP="000F285F">
      <w:r>
        <w:separator/>
      </w:r>
    </w:p>
  </w:endnote>
  <w:endnote w:type="continuationSeparator" w:id="0">
    <w:p w:rsidR="005558DE" w:rsidRDefault="005558DE" w:rsidP="000F2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618" w:rsidRDefault="003F36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618" w:rsidRDefault="003F36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618" w:rsidRDefault="003F36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8DE" w:rsidRDefault="005558DE" w:rsidP="000F285F">
      <w:r>
        <w:separator/>
      </w:r>
    </w:p>
  </w:footnote>
  <w:footnote w:type="continuationSeparator" w:id="0">
    <w:p w:rsidR="005558DE" w:rsidRDefault="005558DE" w:rsidP="000F28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618" w:rsidRDefault="003F3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618" w:rsidRDefault="003F36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618" w:rsidRDefault="003F36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27A97"/>
    <w:multiLevelType w:val="hybridMultilevel"/>
    <w:tmpl w:val="ABFEDC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EA207E1"/>
    <w:multiLevelType w:val="singleLevel"/>
    <w:tmpl w:val="443890DC"/>
    <w:lvl w:ilvl="0">
      <w:start w:val="1"/>
      <w:numFmt w:val="bullet"/>
      <w:lvlText w:val="&gt;"/>
      <w:lvlJc w:val="left"/>
      <w:pPr>
        <w:ind w:left="927" w:hanging="360"/>
      </w:pPr>
      <w:rPr>
        <w:rFonts w:ascii="Calibri" w:hAnsi="Calibri" w:hint="default"/>
        <w:sz w:val="22"/>
      </w:rPr>
    </w:lvl>
  </w:abstractNum>
  <w:abstractNum w:abstractNumId="2" w15:restartNumberingAfterBreak="0">
    <w:nsid w:val="10AE2373"/>
    <w:multiLevelType w:val="hybridMultilevel"/>
    <w:tmpl w:val="411E8560"/>
    <w:lvl w:ilvl="0" w:tplc="1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3C2167"/>
    <w:multiLevelType w:val="hybridMultilevel"/>
    <w:tmpl w:val="CC20A2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CF3587"/>
    <w:multiLevelType w:val="hybridMultilevel"/>
    <w:tmpl w:val="61964D86"/>
    <w:lvl w:ilvl="0" w:tplc="443890DC">
      <w:start w:val="1"/>
      <w:numFmt w:val="bullet"/>
      <w:lvlText w:val="&gt;"/>
      <w:lvlJc w:val="left"/>
      <w:pPr>
        <w:ind w:left="720" w:hanging="360"/>
      </w:pPr>
      <w:rPr>
        <w:rFonts w:ascii="Calibri" w:hAnsi="Calibri"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E011FC"/>
    <w:multiLevelType w:val="hybridMultilevel"/>
    <w:tmpl w:val="29FE51AC"/>
    <w:lvl w:ilvl="0" w:tplc="FFFFFFFF">
      <w:start w:val="1"/>
      <w:numFmt w:val="bullet"/>
      <w:lvlText w:val=""/>
      <w:lvlJc w:val="left"/>
      <w:pPr>
        <w:tabs>
          <w:tab w:val="num" w:pos="737"/>
        </w:tabs>
        <w:ind w:left="737" w:hanging="397"/>
      </w:pPr>
      <w:rPr>
        <w:rFonts w:ascii="Symbol" w:hAnsi="Symbol" w:hint="default"/>
      </w:rPr>
    </w:lvl>
    <w:lvl w:ilvl="1" w:tplc="FFFFFFFF">
      <w:start w:val="1"/>
      <w:numFmt w:val="bullet"/>
      <w:lvlText w:val=""/>
      <w:lvlJc w:val="left"/>
      <w:pPr>
        <w:tabs>
          <w:tab w:val="num" w:pos="720"/>
        </w:tabs>
        <w:ind w:left="643" w:hanging="283"/>
      </w:pPr>
      <w:rPr>
        <w:rFonts w:ascii="Symbol" w:hAnsi="Symbol"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1AB30381"/>
    <w:multiLevelType w:val="hybridMultilevel"/>
    <w:tmpl w:val="577ED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57209A"/>
    <w:multiLevelType w:val="hybridMultilevel"/>
    <w:tmpl w:val="FA36A4E8"/>
    <w:lvl w:ilvl="0" w:tplc="443890DC">
      <w:start w:val="1"/>
      <w:numFmt w:val="bullet"/>
      <w:lvlText w:val="&gt;"/>
      <w:lvlJc w:val="left"/>
      <w:pPr>
        <w:ind w:left="720" w:hanging="360"/>
      </w:pPr>
      <w:rPr>
        <w:rFonts w:ascii="Calibri" w:hAnsi="Calibri" w:hint="default"/>
        <w:sz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8DE1126"/>
    <w:multiLevelType w:val="hybridMultilevel"/>
    <w:tmpl w:val="49DCE402"/>
    <w:lvl w:ilvl="0" w:tplc="14090001">
      <w:start w:val="1"/>
      <w:numFmt w:val="bullet"/>
      <w:lvlText w:val=""/>
      <w:lvlJc w:val="left"/>
      <w:pPr>
        <w:ind w:left="810" w:hanging="360"/>
      </w:pPr>
      <w:rPr>
        <w:rFonts w:ascii="Symbol" w:hAnsi="Symbol" w:hint="default"/>
      </w:rPr>
    </w:lvl>
    <w:lvl w:ilvl="1" w:tplc="14090003" w:tentative="1">
      <w:start w:val="1"/>
      <w:numFmt w:val="bullet"/>
      <w:lvlText w:val="o"/>
      <w:lvlJc w:val="left"/>
      <w:pPr>
        <w:ind w:left="1530" w:hanging="360"/>
      </w:pPr>
      <w:rPr>
        <w:rFonts w:ascii="Courier New" w:hAnsi="Courier New" w:cs="Courier New" w:hint="default"/>
      </w:rPr>
    </w:lvl>
    <w:lvl w:ilvl="2" w:tplc="14090005" w:tentative="1">
      <w:start w:val="1"/>
      <w:numFmt w:val="bullet"/>
      <w:lvlText w:val=""/>
      <w:lvlJc w:val="left"/>
      <w:pPr>
        <w:ind w:left="2250" w:hanging="360"/>
      </w:pPr>
      <w:rPr>
        <w:rFonts w:ascii="Wingdings" w:hAnsi="Wingdings" w:hint="default"/>
      </w:rPr>
    </w:lvl>
    <w:lvl w:ilvl="3" w:tplc="14090001" w:tentative="1">
      <w:start w:val="1"/>
      <w:numFmt w:val="bullet"/>
      <w:lvlText w:val=""/>
      <w:lvlJc w:val="left"/>
      <w:pPr>
        <w:ind w:left="2970" w:hanging="360"/>
      </w:pPr>
      <w:rPr>
        <w:rFonts w:ascii="Symbol" w:hAnsi="Symbol" w:hint="default"/>
      </w:rPr>
    </w:lvl>
    <w:lvl w:ilvl="4" w:tplc="14090003" w:tentative="1">
      <w:start w:val="1"/>
      <w:numFmt w:val="bullet"/>
      <w:lvlText w:val="o"/>
      <w:lvlJc w:val="left"/>
      <w:pPr>
        <w:ind w:left="3690" w:hanging="360"/>
      </w:pPr>
      <w:rPr>
        <w:rFonts w:ascii="Courier New" w:hAnsi="Courier New" w:cs="Courier New" w:hint="default"/>
      </w:rPr>
    </w:lvl>
    <w:lvl w:ilvl="5" w:tplc="14090005" w:tentative="1">
      <w:start w:val="1"/>
      <w:numFmt w:val="bullet"/>
      <w:lvlText w:val=""/>
      <w:lvlJc w:val="left"/>
      <w:pPr>
        <w:ind w:left="4410" w:hanging="360"/>
      </w:pPr>
      <w:rPr>
        <w:rFonts w:ascii="Wingdings" w:hAnsi="Wingdings" w:hint="default"/>
      </w:rPr>
    </w:lvl>
    <w:lvl w:ilvl="6" w:tplc="14090001" w:tentative="1">
      <w:start w:val="1"/>
      <w:numFmt w:val="bullet"/>
      <w:lvlText w:val=""/>
      <w:lvlJc w:val="left"/>
      <w:pPr>
        <w:ind w:left="5130" w:hanging="360"/>
      </w:pPr>
      <w:rPr>
        <w:rFonts w:ascii="Symbol" w:hAnsi="Symbol" w:hint="default"/>
      </w:rPr>
    </w:lvl>
    <w:lvl w:ilvl="7" w:tplc="14090003" w:tentative="1">
      <w:start w:val="1"/>
      <w:numFmt w:val="bullet"/>
      <w:lvlText w:val="o"/>
      <w:lvlJc w:val="left"/>
      <w:pPr>
        <w:ind w:left="5850" w:hanging="360"/>
      </w:pPr>
      <w:rPr>
        <w:rFonts w:ascii="Courier New" w:hAnsi="Courier New" w:cs="Courier New" w:hint="default"/>
      </w:rPr>
    </w:lvl>
    <w:lvl w:ilvl="8" w:tplc="14090005" w:tentative="1">
      <w:start w:val="1"/>
      <w:numFmt w:val="bullet"/>
      <w:lvlText w:val=""/>
      <w:lvlJc w:val="left"/>
      <w:pPr>
        <w:ind w:left="6570" w:hanging="360"/>
      </w:pPr>
      <w:rPr>
        <w:rFonts w:ascii="Wingdings" w:hAnsi="Wingdings" w:hint="default"/>
      </w:rPr>
    </w:lvl>
  </w:abstractNum>
  <w:abstractNum w:abstractNumId="9" w15:restartNumberingAfterBreak="0">
    <w:nsid w:val="2D3929AB"/>
    <w:multiLevelType w:val="hybridMultilevel"/>
    <w:tmpl w:val="9788BA94"/>
    <w:lvl w:ilvl="0" w:tplc="6FE66538">
      <w:start w:val="1"/>
      <w:numFmt w:val="bullet"/>
      <w:pStyle w:val="Style3"/>
      <w:lvlText w:val="o"/>
      <w:lvlJc w:val="left"/>
      <w:pPr>
        <w:ind w:left="2727" w:hanging="360"/>
      </w:pPr>
      <w:rPr>
        <w:rFonts w:ascii="Courier New" w:hAnsi="Courier New" w:cs="Courier New" w:hint="default"/>
      </w:rPr>
    </w:lvl>
    <w:lvl w:ilvl="1" w:tplc="14090003" w:tentative="1">
      <w:start w:val="1"/>
      <w:numFmt w:val="bullet"/>
      <w:lvlText w:val="o"/>
      <w:lvlJc w:val="left"/>
      <w:pPr>
        <w:ind w:left="3447" w:hanging="360"/>
      </w:pPr>
      <w:rPr>
        <w:rFonts w:ascii="Courier New" w:hAnsi="Courier New" w:cs="Courier New" w:hint="default"/>
      </w:rPr>
    </w:lvl>
    <w:lvl w:ilvl="2" w:tplc="14090005" w:tentative="1">
      <w:start w:val="1"/>
      <w:numFmt w:val="bullet"/>
      <w:lvlText w:val=""/>
      <w:lvlJc w:val="left"/>
      <w:pPr>
        <w:ind w:left="4167" w:hanging="360"/>
      </w:pPr>
      <w:rPr>
        <w:rFonts w:ascii="Wingdings" w:hAnsi="Wingdings" w:hint="default"/>
      </w:rPr>
    </w:lvl>
    <w:lvl w:ilvl="3" w:tplc="14090001" w:tentative="1">
      <w:start w:val="1"/>
      <w:numFmt w:val="bullet"/>
      <w:lvlText w:val=""/>
      <w:lvlJc w:val="left"/>
      <w:pPr>
        <w:ind w:left="4887" w:hanging="360"/>
      </w:pPr>
      <w:rPr>
        <w:rFonts w:ascii="Symbol" w:hAnsi="Symbol" w:hint="default"/>
      </w:rPr>
    </w:lvl>
    <w:lvl w:ilvl="4" w:tplc="14090003" w:tentative="1">
      <w:start w:val="1"/>
      <w:numFmt w:val="bullet"/>
      <w:lvlText w:val="o"/>
      <w:lvlJc w:val="left"/>
      <w:pPr>
        <w:ind w:left="5607" w:hanging="360"/>
      </w:pPr>
      <w:rPr>
        <w:rFonts w:ascii="Courier New" w:hAnsi="Courier New" w:cs="Courier New" w:hint="default"/>
      </w:rPr>
    </w:lvl>
    <w:lvl w:ilvl="5" w:tplc="14090005" w:tentative="1">
      <w:start w:val="1"/>
      <w:numFmt w:val="bullet"/>
      <w:lvlText w:val=""/>
      <w:lvlJc w:val="left"/>
      <w:pPr>
        <w:ind w:left="6327" w:hanging="360"/>
      </w:pPr>
      <w:rPr>
        <w:rFonts w:ascii="Wingdings" w:hAnsi="Wingdings" w:hint="default"/>
      </w:rPr>
    </w:lvl>
    <w:lvl w:ilvl="6" w:tplc="14090001" w:tentative="1">
      <w:start w:val="1"/>
      <w:numFmt w:val="bullet"/>
      <w:lvlText w:val=""/>
      <w:lvlJc w:val="left"/>
      <w:pPr>
        <w:ind w:left="7047" w:hanging="360"/>
      </w:pPr>
      <w:rPr>
        <w:rFonts w:ascii="Symbol" w:hAnsi="Symbol" w:hint="default"/>
      </w:rPr>
    </w:lvl>
    <w:lvl w:ilvl="7" w:tplc="14090003" w:tentative="1">
      <w:start w:val="1"/>
      <w:numFmt w:val="bullet"/>
      <w:lvlText w:val="o"/>
      <w:lvlJc w:val="left"/>
      <w:pPr>
        <w:ind w:left="7767" w:hanging="360"/>
      </w:pPr>
      <w:rPr>
        <w:rFonts w:ascii="Courier New" w:hAnsi="Courier New" w:cs="Courier New" w:hint="default"/>
      </w:rPr>
    </w:lvl>
    <w:lvl w:ilvl="8" w:tplc="14090005" w:tentative="1">
      <w:start w:val="1"/>
      <w:numFmt w:val="bullet"/>
      <w:lvlText w:val=""/>
      <w:lvlJc w:val="left"/>
      <w:pPr>
        <w:ind w:left="8487" w:hanging="360"/>
      </w:pPr>
      <w:rPr>
        <w:rFonts w:ascii="Wingdings" w:hAnsi="Wingdings" w:hint="default"/>
      </w:rPr>
    </w:lvl>
  </w:abstractNum>
  <w:abstractNum w:abstractNumId="10" w15:restartNumberingAfterBreak="0">
    <w:nsid w:val="2D5C5D27"/>
    <w:multiLevelType w:val="hybridMultilevel"/>
    <w:tmpl w:val="C1127B2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EB04EBE"/>
    <w:multiLevelType w:val="multilevel"/>
    <w:tmpl w:val="399ECD9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31C76C7E"/>
    <w:multiLevelType w:val="hybridMultilevel"/>
    <w:tmpl w:val="C1021C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9C16E37"/>
    <w:multiLevelType w:val="hybridMultilevel"/>
    <w:tmpl w:val="E990CE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D90067D"/>
    <w:multiLevelType w:val="hybridMultilevel"/>
    <w:tmpl w:val="315028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61F6465"/>
    <w:multiLevelType w:val="hybridMultilevel"/>
    <w:tmpl w:val="B7C6BBAC"/>
    <w:lvl w:ilvl="0" w:tplc="566E3CF0">
      <w:start w:val="1"/>
      <w:numFmt w:val="bullet"/>
      <w:pStyle w:val="Style2"/>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6" w15:restartNumberingAfterBreak="0">
    <w:nsid w:val="4A736D38"/>
    <w:multiLevelType w:val="hybridMultilevel"/>
    <w:tmpl w:val="B4B63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4D14F6"/>
    <w:multiLevelType w:val="hybridMultilevel"/>
    <w:tmpl w:val="C22CC02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50F4672E"/>
    <w:multiLevelType w:val="hybridMultilevel"/>
    <w:tmpl w:val="36A4C19A"/>
    <w:lvl w:ilvl="0" w:tplc="9544FD12">
      <w:start w:val="1"/>
      <w:numFmt w:val="bullet"/>
      <w:lvlText w:val=""/>
      <w:lvlJc w:val="left"/>
      <w:pPr>
        <w:ind w:left="720" w:hanging="360"/>
      </w:pPr>
      <w:rPr>
        <w:rFonts w:ascii="Symbol" w:hAnsi="Symbol" w:hint="default"/>
      </w:rPr>
    </w:lvl>
    <w:lvl w:ilvl="1" w:tplc="27962786" w:tentative="1">
      <w:start w:val="1"/>
      <w:numFmt w:val="bullet"/>
      <w:lvlText w:val="o"/>
      <w:lvlJc w:val="left"/>
      <w:pPr>
        <w:ind w:left="1440" w:hanging="360"/>
      </w:pPr>
      <w:rPr>
        <w:rFonts w:ascii="Courier New" w:hAnsi="Courier New" w:cs="Courier New" w:hint="default"/>
      </w:rPr>
    </w:lvl>
    <w:lvl w:ilvl="2" w:tplc="911432F0" w:tentative="1">
      <w:start w:val="1"/>
      <w:numFmt w:val="bullet"/>
      <w:lvlText w:val=""/>
      <w:lvlJc w:val="left"/>
      <w:pPr>
        <w:ind w:left="2160" w:hanging="360"/>
      </w:pPr>
      <w:rPr>
        <w:rFonts w:ascii="Wingdings" w:hAnsi="Wingdings" w:hint="default"/>
      </w:rPr>
    </w:lvl>
    <w:lvl w:ilvl="3" w:tplc="947CCC40" w:tentative="1">
      <w:start w:val="1"/>
      <w:numFmt w:val="bullet"/>
      <w:lvlText w:val=""/>
      <w:lvlJc w:val="left"/>
      <w:pPr>
        <w:ind w:left="2880" w:hanging="360"/>
      </w:pPr>
      <w:rPr>
        <w:rFonts w:ascii="Symbol" w:hAnsi="Symbol" w:hint="default"/>
      </w:rPr>
    </w:lvl>
    <w:lvl w:ilvl="4" w:tplc="2DC8B308" w:tentative="1">
      <w:start w:val="1"/>
      <w:numFmt w:val="bullet"/>
      <w:lvlText w:val="o"/>
      <w:lvlJc w:val="left"/>
      <w:pPr>
        <w:ind w:left="3600" w:hanging="360"/>
      </w:pPr>
      <w:rPr>
        <w:rFonts w:ascii="Courier New" w:hAnsi="Courier New" w:cs="Courier New" w:hint="default"/>
      </w:rPr>
    </w:lvl>
    <w:lvl w:ilvl="5" w:tplc="AB2E9938" w:tentative="1">
      <w:start w:val="1"/>
      <w:numFmt w:val="bullet"/>
      <w:lvlText w:val=""/>
      <w:lvlJc w:val="left"/>
      <w:pPr>
        <w:ind w:left="4320" w:hanging="360"/>
      </w:pPr>
      <w:rPr>
        <w:rFonts w:ascii="Wingdings" w:hAnsi="Wingdings" w:hint="default"/>
      </w:rPr>
    </w:lvl>
    <w:lvl w:ilvl="6" w:tplc="618C9E5C" w:tentative="1">
      <w:start w:val="1"/>
      <w:numFmt w:val="bullet"/>
      <w:lvlText w:val=""/>
      <w:lvlJc w:val="left"/>
      <w:pPr>
        <w:ind w:left="5040" w:hanging="360"/>
      </w:pPr>
      <w:rPr>
        <w:rFonts w:ascii="Symbol" w:hAnsi="Symbol" w:hint="default"/>
      </w:rPr>
    </w:lvl>
    <w:lvl w:ilvl="7" w:tplc="CC660ED0" w:tentative="1">
      <w:start w:val="1"/>
      <w:numFmt w:val="bullet"/>
      <w:lvlText w:val="o"/>
      <w:lvlJc w:val="left"/>
      <w:pPr>
        <w:ind w:left="5760" w:hanging="360"/>
      </w:pPr>
      <w:rPr>
        <w:rFonts w:ascii="Courier New" w:hAnsi="Courier New" w:cs="Courier New" w:hint="default"/>
      </w:rPr>
    </w:lvl>
    <w:lvl w:ilvl="8" w:tplc="9C780F94" w:tentative="1">
      <w:start w:val="1"/>
      <w:numFmt w:val="bullet"/>
      <w:lvlText w:val=""/>
      <w:lvlJc w:val="left"/>
      <w:pPr>
        <w:ind w:left="6480" w:hanging="360"/>
      </w:pPr>
      <w:rPr>
        <w:rFonts w:ascii="Wingdings" w:hAnsi="Wingdings" w:hint="default"/>
      </w:rPr>
    </w:lvl>
  </w:abstractNum>
  <w:abstractNum w:abstractNumId="19" w15:restartNumberingAfterBreak="0">
    <w:nsid w:val="580B656C"/>
    <w:multiLevelType w:val="multilevel"/>
    <w:tmpl w:val="625A8E6E"/>
    <w:lvl w:ilvl="0">
      <w:start w:val="1"/>
      <w:numFmt w:val="decimal"/>
      <w:pStyle w:val="ProgHeading1"/>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5E773BBE"/>
    <w:multiLevelType w:val="hybridMultilevel"/>
    <w:tmpl w:val="E3C4632A"/>
    <w:lvl w:ilvl="0" w:tplc="8E76E662">
      <w:numFmt w:val="bullet"/>
      <w:lvlText w:val="•"/>
      <w:lvlJc w:val="left"/>
      <w:pPr>
        <w:ind w:left="1080" w:hanging="360"/>
      </w:pPr>
      <w:rPr>
        <w:rFonts w:ascii="Calibri" w:eastAsiaTheme="minorEastAsia" w:hAnsi="Calibri" w:cs="Calibri"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1" w15:restartNumberingAfterBreak="0">
    <w:nsid w:val="5EE66EB0"/>
    <w:multiLevelType w:val="hybridMultilevel"/>
    <w:tmpl w:val="62D4B66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5F417E39"/>
    <w:multiLevelType w:val="hybridMultilevel"/>
    <w:tmpl w:val="54665D24"/>
    <w:lvl w:ilvl="0" w:tplc="14090017">
      <w:start w:val="1"/>
      <w:numFmt w:val="bullet"/>
      <w:lvlText w:val=""/>
      <w:lvlJc w:val="left"/>
      <w:pPr>
        <w:ind w:left="720" w:hanging="360"/>
      </w:pPr>
      <w:rPr>
        <w:rFonts w:ascii="Symbol" w:hAnsi="Symbol" w:hint="default"/>
      </w:rPr>
    </w:lvl>
    <w:lvl w:ilvl="1" w:tplc="14090019" w:tentative="1">
      <w:start w:val="1"/>
      <w:numFmt w:val="bullet"/>
      <w:lvlText w:val="o"/>
      <w:lvlJc w:val="left"/>
      <w:pPr>
        <w:ind w:left="1440" w:hanging="360"/>
      </w:pPr>
      <w:rPr>
        <w:rFonts w:ascii="Courier New" w:hAnsi="Courier New" w:cs="Courier New" w:hint="default"/>
      </w:rPr>
    </w:lvl>
    <w:lvl w:ilvl="2" w:tplc="1409001B" w:tentative="1">
      <w:start w:val="1"/>
      <w:numFmt w:val="bullet"/>
      <w:lvlText w:val=""/>
      <w:lvlJc w:val="left"/>
      <w:pPr>
        <w:ind w:left="2160" w:hanging="360"/>
      </w:pPr>
      <w:rPr>
        <w:rFonts w:ascii="Wingdings" w:hAnsi="Wingdings" w:hint="default"/>
      </w:rPr>
    </w:lvl>
    <w:lvl w:ilvl="3" w:tplc="1409000F" w:tentative="1">
      <w:start w:val="1"/>
      <w:numFmt w:val="bullet"/>
      <w:lvlText w:val=""/>
      <w:lvlJc w:val="left"/>
      <w:pPr>
        <w:ind w:left="2880" w:hanging="360"/>
      </w:pPr>
      <w:rPr>
        <w:rFonts w:ascii="Symbol" w:hAnsi="Symbol" w:hint="default"/>
      </w:rPr>
    </w:lvl>
    <w:lvl w:ilvl="4" w:tplc="14090019" w:tentative="1">
      <w:start w:val="1"/>
      <w:numFmt w:val="bullet"/>
      <w:lvlText w:val="o"/>
      <w:lvlJc w:val="left"/>
      <w:pPr>
        <w:ind w:left="3600" w:hanging="360"/>
      </w:pPr>
      <w:rPr>
        <w:rFonts w:ascii="Courier New" w:hAnsi="Courier New" w:cs="Courier New" w:hint="default"/>
      </w:rPr>
    </w:lvl>
    <w:lvl w:ilvl="5" w:tplc="1409001B" w:tentative="1">
      <w:start w:val="1"/>
      <w:numFmt w:val="bullet"/>
      <w:lvlText w:val=""/>
      <w:lvlJc w:val="left"/>
      <w:pPr>
        <w:ind w:left="4320" w:hanging="360"/>
      </w:pPr>
      <w:rPr>
        <w:rFonts w:ascii="Wingdings" w:hAnsi="Wingdings" w:hint="default"/>
      </w:rPr>
    </w:lvl>
    <w:lvl w:ilvl="6" w:tplc="1409000F" w:tentative="1">
      <w:start w:val="1"/>
      <w:numFmt w:val="bullet"/>
      <w:lvlText w:val=""/>
      <w:lvlJc w:val="left"/>
      <w:pPr>
        <w:ind w:left="5040" w:hanging="360"/>
      </w:pPr>
      <w:rPr>
        <w:rFonts w:ascii="Symbol" w:hAnsi="Symbol" w:hint="default"/>
      </w:rPr>
    </w:lvl>
    <w:lvl w:ilvl="7" w:tplc="14090019" w:tentative="1">
      <w:start w:val="1"/>
      <w:numFmt w:val="bullet"/>
      <w:lvlText w:val="o"/>
      <w:lvlJc w:val="left"/>
      <w:pPr>
        <w:ind w:left="5760" w:hanging="360"/>
      </w:pPr>
      <w:rPr>
        <w:rFonts w:ascii="Courier New" w:hAnsi="Courier New" w:cs="Courier New" w:hint="default"/>
      </w:rPr>
    </w:lvl>
    <w:lvl w:ilvl="8" w:tplc="1409001B" w:tentative="1">
      <w:start w:val="1"/>
      <w:numFmt w:val="bullet"/>
      <w:lvlText w:val=""/>
      <w:lvlJc w:val="left"/>
      <w:pPr>
        <w:ind w:left="6480" w:hanging="360"/>
      </w:pPr>
      <w:rPr>
        <w:rFonts w:ascii="Wingdings" w:hAnsi="Wingdings" w:hint="default"/>
      </w:rPr>
    </w:lvl>
  </w:abstractNum>
  <w:abstractNum w:abstractNumId="23" w15:restartNumberingAfterBreak="0">
    <w:nsid w:val="66E365F1"/>
    <w:multiLevelType w:val="hybridMultilevel"/>
    <w:tmpl w:val="687CCABC"/>
    <w:lvl w:ilvl="0" w:tplc="443890DC">
      <w:start w:val="1"/>
      <w:numFmt w:val="bullet"/>
      <w:lvlText w:val="&gt;"/>
      <w:lvlJc w:val="left"/>
      <w:pPr>
        <w:ind w:left="720" w:hanging="360"/>
      </w:pPr>
      <w:rPr>
        <w:rFonts w:ascii="Calibri" w:hAnsi="Calibri" w:hint="default"/>
        <w:sz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AC55E08"/>
    <w:multiLevelType w:val="hybridMultilevel"/>
    <w:tmpl w:val="2408D314"/>
    <w:lvl w:ilvl="0" w:tplc="14090017">
      <w:start w:val="1"/>
      <w:numFmt w:val="bullet"/>
      <w:lvlText w:val=""/>
      <w:lvlJc w:val="left"/>
      <w:pPr>
        <w:ind w:left="720" w:hanging="360"/>
      </w:pPr>
      <w:rPr>
        <w:rFonts w:ascii="Symbol" w:hAnsi="Symbol" w:hint="default"/>
      </w:rPr>
    </w:lvl>
    <w:lvl w:ilvl="1" w:tplc="14090019" w:tentative="1">
      <w:start w:val="1"/>
      <w:numFmt w:val="bullet"/>
      <w:lvlText w:val="o"/>
      <w:lvlJc w:val="left"/>
      <w:pPr>
        <w:ind w:left="1440" w:hanging="360"/>
      </w:pPr>
      <w:rPr>
        <w:rFonts w:ascii="Courier New" w:hAnsi="Courier New" w:cs="Courier New" w:hint="default"/>
      </w:rPr>
    </w:lvl>
    <w:lvl w:ilvl="2" w:tplc="1409001B" w:tentative="1">
      <w:start w:val="1"/>
      <w:numFmt w:val="bullet"/>
      <w:lvlText w:val=""/>
      <w:lvlJc w:val="left"/>
      <w:pPr>
        <w:ind w:left="2160" w:hanging="360"/>
      </w:pPr>
      <w:rPr>
        <w:rFonts w:ascii="Wingdings" w:hAnsi="Wingdings" w:hint="default"/>
      </w:rPr>
    </w:lvl>
    <w:lvl w:ilvl="3" w:tplc="1409000F" w:tentative="1">
      <w:start w:val="1"/>
      <w:numFmt w:val="bullet"/>
      <w:lvlText w:val=""/>
      <w:lvlJc w:val="left"/>
      <w:pPr>
        <w:ind w:left="2880" w:hanging="360"/>
      </w:pPr>
      <w:rPr>
        <w:rFonts w:ascii="Symbol" w:hAnsi="Symbol" w:hint="default"/>
      </w:rPr>
    </w:lvl>
    <w:lvl w:ilvl="4" w:tplc="14090019" w:tentative="1">
      <w:start w:val="1"/>
      <w:numFmt w:val="bullet"/>
      <w:lvlText w:val="o"/>
      <w:lvlJc w:val="left"/>
      <w:pPr>
        <w:ind w:left="3600" w:hanging="360"/>
      </w:pPr>
      <w:rPr>
        <w:rFonts w:ascii="Courier New" w:hAnsi="Courier New" w:cs="Courier New" w:hint="default"/>
      </w:rPr>
    </w:lvl>
    <w:lvl w:ilvl="5" w:tplc="1409001B" w:tentative="1">
      <w:start w:val="1"/>
      <w:numFmt w:val="bullet"/>
      <w:lvlText w:val=""/>
      <w:lvlJc w:val="left"/>
      <w:pPr>
        <w:ind w:left="4320" w:hanging="360"/>
      </w:pPr>
      <w:rPr>
        <w:rFonts w:ascii="Wingdings" w:hAnsi="Wingdings" w:hint="default"/>
      </w:rPr>
    </w:lvl>
    <w:lvl w:ilvl="6" w:tplc="1409000F" w:tentative="1">
      <w:start w:val="1"/>
      <w:numFmt w:val="bullet"/>
      <w:lvlText w:val=""/>
      <w:lvlJc w:val="left"/>
      <w:pPr>
        <w:ind w:left="5040" w:hanging="360"/>
      </w:pPr>
      <w:rPr>
        <w:rFonts w:ascii="Symbol" w:hAnsi="Symbol" w:hint="default"/>
      </w:rPr>
    </w:lvl>
    <w:lvl w:ilvl="7" w:tplc="14090019" w:tentative="1">
      <w:start w:val="1"/>
      <w:numFmt w:val="bullet"/>
      <w:lvlText w:val="o"/>
      <w:lvlJc w:val="left"/>
      <w:pPr>
        <w:ind w:left="5760" w:hanging="360"/>
      </w:pPr>
      <w:rPr>
        <w:rFonts w:ascii="Courier New" w:hAnsi="Courier New" w:cs="Courier New" w:hint="default"/>
      </w:rPr>
    </w:lvl>
    <w:lvl w:ilvl="8" w:tplc="1409001B" w:tentative="1">
      <w:start w:val="1"/>
      <w:numFmt w:val="bullet"/>
      <w:lvlText w:val=""/>
      <w:lvlJc w:val="left"/>
      <w:pPr>
        <w:ind w:left="6480" w:hanging="360"/>
      </w:pPr>
      <w:rPr>
        <w:rFonts w:ascii="Wingdings" w:hAnsi="Wingdings" w:hint="default"/>
      </w:rPr>
    </w:lvl>
  </w:abstractNum>
  <w:abstractNum w:abstractNumId="25" w15:restartNumberingAfterBreak="0">
    <w:nsid w:val="6B487786"/>
    <w:multiLevelType w:val="hybridMultilevel"/>
    <w:tmpl w:val="2AEC25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6B613CE6"/>
    <w:multiLevelType w:val="hybridMultilevel"/>
    <w:tmpl w:val="002CCE48"/>
    <w:lvl w:ilvl="0" w:tplc="443890DC">
      <w:start w:val="1"/>
      <w:numFmt w:val="bullet"/>
      <w:lvlText w:val="&gt;"/>
      <w:lvlJc w:val="left"/>
      <w:pPr>
        <w:ind w:left="700" w:hanging="360"/>
      </w:pPr>
      <w:rPr>
        <w:rFonts w:ascii="Calibri" w:hAnsi="Calibri" w:hint="default"/>
        <w:sz w:val="22"/>
      </w:rPr>
    </w:lvl>
    <w:lvl w:ilvl="1" w:tplc="14090003" w:tentative="1">
      <w:start w:val="1"/>
      <w:numFmt w:val="bullet"/>
      <w:lvlText w:val="o"/>
      <w:lvlJc w:val="left"/>
      <w:pPr>
        <w:ind w:left="1420" w:hanging="360"/>
      </w:pPr>
      <w:rPr>
        <w:rFonts w:ascii="Courier New" w:hAnsi="Courier New" w:cs="Courier New" w:hint="default"/>
      </w:rPr>
    </w:lvl>
    <w:lvl w:ilvl="2" w:tplc="14090005" w:tentative="1">
      <w:start w:val="1"/>
      <w:numFmt w:val="bullet"/>
      <w:lvlText w:val=""/>
      <w:lvlJc w:val="left"/>
      <w:pPr>
        <w:ind w:left="2140" w:hanging="360"/>
      </w:pPr>
      <w:rPr>
        <w:rFonts w:ascii="Wingdings" w:hAnsi="Wingdings" w:hint="default"/>
      </w:rPr>
    </w:lvl>
    <w:lvl w:ilvl="3" w:tplc="14090001" w:tentative="1">
      <w:start w:val="1"/>
      <w:numFmt w:val="bullet"/>
      <w:lvlText w:val=""/>
      <w:lvlJc w:val="left"/>
      <w:pPr>
        <w:ind w:left="2860" w:hanging="360"/>
      </w:pPr>
      <w:rPr>
        <w:rFonts w:ascii="Symbol" w:hAnsi="Symbol" w:hint="default"/>
      </w:rPr>
    </w:lvl>
    <w:lvl w:ilvl="4" w:tplc="14090003" w:tentative="1">
      <w:start w:val="1"/>
      <w:numFmt w:val="bullet"/>
      <w:lvlText w:val="o"/>
      <w:lvlJc w:val="left"/>
      <w:pPr>
        <w:ind w:left="3580" w:hanging="360"/>
      </w:pPr>
      <w:rPr>
        <w:rFonts w:ascii="Courier New" w:hAnsi="Courier New" w:cs="Courier New" w:hint="default"/>
      </w:rPr>
    </w:lvl>
    <w:lvl w:ilvl="5" w:tplc="14090005" w:tentative="1">
      <w:start w:val="1"/>
      <w:numFmt w:val="bullet"/>
      <w:lvlText w:val=""/>
      <w:lvlJc w:val="left"/>
      <w:pPr>
        <w:ind w:left="4300" w:hanging="360"/>
      </w:pPr>
      <w:rPr>
        <w:rFonts w:ascii="Wingdings" w:hAnsi="Wingdings" w:hint="default"/>
      </w:rPr>
    </w:lvl>
    <w:lvl w:ilvl="6" w:tplc="14090001" w:tentative="1">
      <w:start w:val="1"/>
      <w:numFmt w:val="bullet"/>
      <w:lvlText w:val=""/>
      <w:lvlJc w:val="left"/>
      <w:pPr>
        <w:ind w:left="5020" w:hanging="360"/>
      </w:pPr>
      <w:rPr>
        <w:rFonts w:ascii="Symbol" w:hAnsi="Symbol" w:hint="default"/>
      </w:rPr>
    </w:lvl>
    <w:lvl w:ilvl="7" w:tplc="14090003" w:tentative="1">
      <w:start w:val="1"/>
      <w:numFmt w:val="bullet"/>
      <w:lvlText w:val="o"/>
      <w:lvlJc w:val="left"/>
      <w:pPr>
        <w:ind w:left="5740" w:hanging="360"/>
      </w:pPr>
      <w:rPr>
        <w:rFonts w:ascii="Courier New" w:hAnsi="Courier New" w:cs="Courier New" w:hint="default"/>
      </w:rPr>
    </w:lvl>
    <w:lvl w:ilvl="8" w:tplc="14090005" w:tentative="1">
      <w:start w:val="1"/>
      <w:numFmt w:val="bullet"/>
      <w:lvlText w:val=""/>
      <w:lvlJc w:val="left"/>
      <w:pPr>
        <w:ind w:left="6460" w:hanging="360"/>
      </w:pPr>
      <w:rPr>
        <w:rFonts w:ascii="Wingdings" w:hAnsi="Wingdings" w:hint="default"/>
      </w:rPr>
    </w:lvl>
  </w:abstractNum>
  <w:abstractNum w:abstractNumId="27" w15:restartNumberingAfterBreak="0">
    <w:nsid w:val="6DB74EEF"/>
    <w:multiLevelType w:val="hybridMultilevel"/>
    <w:tmpl w:val="51D8391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4"/>
  </w:num>
  <w:num w:numId="4">
    <w:abstractNumId w:val="9"/>
  </w:num>
  <w:num w:numId="5">
    <w:abstractNumId w:val="21"/>
  </w:num>
  <w:num w:numId="6">
    <w:abstractNumId w:val="3"/>
  </w:num>
  <w:num w:numId="7">
    <w:abstractNumId w:val="23"/>
  </w:num>
  <w:num w:numId="8">
    <w:abstractNumId w:val="6"/>
  </w:num>
  <w:num w:numId="9">
    <w:abstractNumId w:val="16"/>
  </w:num>
  <w:num w:numId="10">
    <w:abstractNumId w:val="1"/>
  </w:num>
  <w:num w:numId="11">
    <w:abstractNumId w:val="5"/>
  </w:num>
  <w:num w:numId="12">
    <w:abstractNumId w:val="7"/>
  </w:num>
  <w:num w:numId="13">
    <w:abstractNumId w:val="20"/>
  </w:num>
  <w:num w:numId="14">
    <w:abstractNumId w:val="4"/>
  </w:num>
  <w:num w:numId="15">
    <w:abstractNumId w:val="10"/>
  </w:num>
  <w:num w:numId="16">
    <w:abstractNumId w:val="26"/>
  </w:num>
  <w:num w:numId="17">
    <w:abstractNumId w:val="27"/>
  </w:num>
  <w:num w:numId="18">
    <w:abstractNumId w:val="15"/>
  </w:num>
  <w:num w:numId="19">
    <w:abstractNumId w:val="2"/>
  </w:num>
  <w:num w:numId="20">
    <w:abstractNumId w:val="25"/>
  </w:num>
  <w:num w:numId="21">
    <w:abstractNumId w:val="12"/>
  </w:num>
  <w:num w:numId="22">
    <w:abstractNumId w:val="8"/>
  </w:num>
  <w:num w:numId="23">
    <w:abstractNumId w:val="18"/>
  </w:num>
  <w:num w:numId="24">
    <w:abstractNumId w:val="0"/>
  </w:num>
  <w:num w:numId="25">
    <w:abstractNumId w:val="22"/>
  </w:num>
  <w:num w:numId="26">
    <w:abstractNumId w:val="13"/>
  </w:num>
  <w:num w:numId="27">
    <w:abstractNumId w:val="17"/>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5F"/>
    <w:rsid w:val="00025A32"/>
    <w:rsid w:val="00061D50"/>
    <w:rsid w:val="000966E5"/>
    <w:rsid w:val="000C3B42"/>
    <w:rsid w:val="000C5E66"/>
    <w:rsid w:val="000F285F"/>
    <w:rsid w:val="00102259"/>
    <w:rsid w:val="0014349E"/>
    <w:rsid w:val="0018383C"/>
    <w:rsid w:val="001F4C56"/>
    <w:rsid w:val="0023270F"/>
    <w:rsid w:val="00254070"/>
    <w:rsid w:val="003233AB"/>
    <w:rsid w:val="003738AD"/>
    <w:rsid w:val="003F3618"/>
    <w:rsid w:val="004039DC"/>
    <w:rsid w:val="004053BC"/>
    <w:rsid w:val="00495DA0"/>
    <w:rsid w:val="005558DE"/>
    <w:rsid w:val="00584B67"/>
    <w:rsid w:val="005E0B68"/>
    <w:rsid w:val="005E20F5"/>
    <w:rsid w:val="005E42CD"/>
    <w:rsid w:val="005F2F1A"/>
    <w:rsid w:val="006144C0"/>
    <w:rsid w:val="0062292C"/>
    <w:rsid w:val="0064316D"/>
    <w:rsid w:val="006733F9"/>
    <w:rsid w:val="006C4798"/>
    <w:rsid w:val="007156E6"/>
    <w:rsid w:val="00742012"/>
    <w:rsid w:val="00771A9B"/>
    <w:rsid w:val="00794BDA"/>
    <w:rsid w:val="00797ABF"/>
    <w:rsid w:val="007B13ED"/>
    <w:rsid w:val="00815045"/>
    <w:rsid w:val="00831B53"/>
    <w:rsid w:val="00864A5B"/>
    <w:rsid w:val="008749C6"/>
    <w:rsid w:val="00886F04"/>
    <w:rsid w:val="00894477"/>
    <w:rsid w:val="008A2570"/>
    <w:rsid w:val="008B04C4"/>
    <w:rsid w:val="0095369F"/>
    <w:rsid w:val="009F7C26"/>
    <w:rsid w:val="00AB0B57"/>
    <w:rsid w:val="00B26A41"/>
    <w:rsid w:val="00C332D6"/>
    <w:rsid w:val="00C5760E"/>
    <w:rsid w:val="00C72CC9"/>
    <w:rsid w:val="00D1514B"/>
    <w:rsid w:val="00D413EE"/>
    <w:rsid w:val="00D7430A"/>
    <w:rsid w:val="00D91714"/>
    <w:rsid w:val="00D95C59"/>
    <w:rsid w:val="00DF71EB"/>
    <w:rsid w:val="00E33784"/>
    <w:rsid w:val="00E7311B"/>
    <w:rsid w:val="00EB2EAF"/>
    <w:rsid w:val="00F100E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DA6E0"/>
  <w15:docId w15:val="{0B716B2B-8B02-4ADF-BEE0-DF2BFF5EC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F285F"/>
    <w:pPr>
      <w:spacing w:after="0" w:line="240" w:lineRule="auto"/>
    </w:pPr>
    <w:rPr>
      <w:rFonts w:ascii="Verdana" w:eastAsia="Times New Roman" w:hAnsi="Verdana" w:cs="Times New Roman"/>
      <w:sz w:val="18"/>
      <w:szCs w:val="24"/>
      <w:lang w:val="en-US"/>
    </w:rPr>
  </w:style>
  <w:style w:type="paragraph" w:styleId="Heading1">
    <w:name w:val="heading 1"/>
    <w:basedOn w:val="Normal"/>
    <w:next w:val="Normal"/>
    <w:link w:val="Heading1Char"/>
    <w:qFormat/>
    <w:rsid w:val="000F285F"/>
    <w:pPr>
      <w:numPr>
        <w:numId w:val="1"/>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line="276" w:lineRule="auto"/>
      <w:outlineLvl w:val="0"/>
    </w:pPr>
    <w:rPr>
      <w:rFonts w:asciiTheme="minorHAnsi" w:eastAsiaTheme="minorEastAsia" w:hAnsiTheme="minorHAnsi" w:cstheme="minorBidi"/>
      <w:b/>
      <w:bCs/>
      <w:caps/>
      <w:color w:val="FFFFFF" w:themeColor="background1"/>
      <w:spacing w:val="15"/>
      <w:sz w:val="22"/>
      <w:szCs w:val="22"/>
      <w:lang w:bidi="en-US"/>
    </w:rPr>
  </w:style>
  <w:style w:type="paragraph" w:styleId="Heading2">
    <w:name w:val="heading 2"/>
    <w:basedOn w:val="Normal"/>
    <w:next w:val="Normal"/>
    <w:link w:val="Heading2Char"/>
    <w:autoRedefine/>
    <w:unhideWhenUsed/>
    <w:qFormat/>
    <w:rsid w:val="000F285F"/>
    <w:pPr>
      <w:numPr>
        <w:ilvl w:val="1"/>
        <w:numId w:val="1"/>
      </w:numPr>
      <w:pBdr>
        <w:top w:val="single" w:sz="24" w:space="0" w:color="B8CCE4" w:themeColor="accent1" w:themeTint="66"/>
        <w:left w:val="single" w:sz="24" w:space="0" w:color="B8CCE4" w:themeColor="accent1" w:themeTint="66"/>
        <w:bottom w:val="single" w:sz="24" w:space="0" w:color="B8CCE4" w:themeColor="accent1" w:themeTint="66"/>
        <w:right w:val="single" w:sz="24" w:space="0" w:color="B8CCE4" w:themeColor="accent1" w:themeTint="66"/>
      </w:pBdr>
      <w:shd w:val="clear" w:color="auto" w:fill="B8CCE4" w:themeFill="accent1" w:themeFillTint="66"/>
      <w:spacing w:before="200" w:line="276" w:lineRule="auto"/>
      <w:outlineLvl w:val="1"/>
    </w:pPr>
    <w:rPr>
      <w:rFonts w:asciiTheme="minorHAnsi" w:eastAsiaTheme="minorEastAsia" w:hAnsiTheme="minorHAnsi" w:cstheme="minorBidi"/>
      <w:caps/>
      <w:spacing w:val="15"/>
      <w:sz w:val="22"/>
      <w:szCs w:val="22"/>
      <w:lang w:bidi="en-US"/>
    </w:rPr>
  </w:style>
  <w:style w:type="paragraph" w:styleId="Heading3">
    <w:name w:val="heading 3"/>
    <w:basedOn w:val="Normal"/>
    <w:next w:val="Normal"/>
    <w:link w:val="Heading3Char"/>
    <w:unhideWhenUsed/>
    <w:qFormat/>
    <w:rsid w:val="000F285F"/>
    <w:pPr>
      <w:numPr>
        <w:ilvl w:val="2"/>
        <w:numId w:val="1"/>
      </w:numPr>
      <w:pBdr>
        <w:top w:val="single" w:sz="6" w:space="2" w:color="4F81BD" w:themeColor="accent1"/>
        <w:left w:val="single" w:sz="6" w:space="2" w:color="4F81BD" w:themeColor="accent1"/>
      </w:pBdr>
      <w:spacing w:before="300" w:line="276" w:lineRule="auto"/>
      <w:outlineLvl w:val="2"/>
    </w:pPr>
    <w:rPr>
      <w:rFonts w:asciiTheme="minorHAnsi" w:eastAsiaTheme="minorEastAsia" w:hAnsiTheme="minorHAnsi" w:cstheme="minorBidi"/>
      <w:caps/>
      <w:color w:val="243F60" w:themeColor="accent1" w:themeShade="7F"/>
      <w:spacing w:val="15"/>
      <w:sz w:val="22"/>
      <w:szCs w:val="22"/>
      <w:lang w:bidi="en-US"/>
    </w:rPr>
  </w:style>
  <w:style w:type="paragraph" w:styleId="Heading4">
    <w:name w:val="heading 4"/>
    <w:basedOn w:val="Normal"/>
    <w:next w:val="Normal"/>
    <w:link w:val="Heading4Char"/>
    <w:unhideWhenUsed/>
    <w:qFormat/>
    <w:rsid w:val="000F285F"/>
    <w:pPr>
      <w:numPr>
        <w:ilvl w:val="3"/>
        <w:numId w:val="1"/>
      </w:numPr>
      <w:pBdr>
        <w:top w:val="dotted" w:sz="6" w:space="2" w:color="4F81BD" w:themeColor="accent1"/>
        <w:left w:val="dotted" w:sz="6" w:space="2" w:color="4F81BD" w:themeColor="accent1"/>
      </w:pBdr>
      <w:spacing w:before="300" w:line="276" w:lineRule="auto"/>
      <w:outlineLvl w:val="3"/>
    </w:pPr>
    <w:rPr>
      <w:rFonts w:asciiTheme="minorHAnsi" w:eastAsiaTheme="minorEastAsia" w:hAnsiTheme="minorHAnsi" w:cstheme="minorBidi"/>
      <w:caps/>
      <w:color w:val="365F91" w:themeColor="accent1" w:themeShade="BF"/>
      <w:spacing w:val="10"/>
      <w:sz w:val="22"/>
      <w:szCs w:val="22"/>
      <w:lang w:bidi="en-US"/>
    </w:rPr>
  </w:style>
  <w:style w:type="paragraph" w:styleId="Heading5">
    <w:name w:val="heading 5"/>
    <w:basedOn w:val="Normal"/>
    <w:next w:val="Normal"/>
    <w:link w:val="Heading5Char"/>
    <w:uiPriority w:val="9"/>
    <w:unhideWhenUsed/>
    <w:qFormat/>
    <w:rsid w:val="000F285F"/>
    <w:pPr>
      <w:numPr>
        <w:ilvl w:val="4"/>
        <w:numId w:val="1"/>
      </w:numPr>
      <w:pBdr>
        <w:bottom w:val="single" w:sz="6" w:space="1" w:color="4F81BD" w:themeColor="accent1"/>
      </w:pBdr>
      <w:spacing w:before="300" w:line="276" w:lineRule="auto"/>
      <w:outlineLvl w:val="4"/>
    </w:pPr>
    <w:rPr>
      <w:rFonts w:asciiTheme="minorHAnsi" w:eastAsiaTheme="minorEastAsia" w:hAnsiTheme="minorHAnsi" w:cstheme="minorBidi"/>
      <w:caps/>
      <w:color w:val="365F91" w:themeColor="accent1" w:themeShade="BF"/>
      <w:spacing w:val="10"/>
      <w:sz w:val="22"/>
      <w:szCs w:val="22"/>
      <w:lang w:bidi="en-US"/>
    </w:rPr>
  </w:style>
  <w:style w:type="paragraph" w:styleId="Heading6">
    <w:name w:val="heading 6"/>
    <w:basedOn w:val="Normal"/>
    <w:next w:val="Normal"/>
    <w:link w:val="Heading6Char"/>
    <w:uiPriority w:val="9"/>
    <w:semiHidden/>
    <w:unhideWhenUsed/>
    <w:qFormat/>
    <w:rsid w:val="000F285F"/>
    <w:pPr>
      <w:numPr>
        <w:ilvl w:val="5"/>
        <w:numId w:val="1"/>
      </w:numPr>
      <w:pBdr>
        <w:bottom w:val="dotted" w:sz="6" w:space="1" w:color="4F81BD" w:themeColor="accent1"/>
      </w:pBdr>
      <w:spacing w:before="300" w:line="276" w:lineRule="auto"/>
      <w:outlineLvl w:val="5"/>
    </w:pPr>
    <w:rPr>
      <w:rFonts w:asciiTheme="minorHAnsi" w:eastAsiaTheme="minorEastAsia" w:hAnsiTheme="minorHAnsi" w:cstheme="minorBidi"/>
      <w:caps/>
      <w:color w:val="365F91" w:themeColor="accent1" w:themeShade="BF"/>
      <w:spacing w:val="10"/>
      <w:sz w:val="22"/>
      <w:szCs w:val="22"/>
      <w:lang w:bidi="en-US"/>
    </w:rPr>
  </w:style>
  <w:style w:type="paragraph" w:styleId="Heading7">
    <w:name w:val="heading 7"/>
    <w:basedOn w:val="Normal"/>
    <w:next w:val="Normal"/>
    <w:link w:val="Heading7Char"/>
    <w:uiPriority w:val="9"/>
    <w:semiHidden/>
    <w:unhideWhenUsed/>
    <w:qFormat/>
    <w:rsid w:val="000F285F"/>
    <w:pPr>
      <w:numPr>
        <w:ilvl w:val="6"/>
        <w:numId w:val="1"/>
      </w:numPr>
      <w:spacing w:before="300" w:line="276" w:lineRule="auto"/>
      <w:outlineLvl w:val="6"/>
    </w:pPr>
    <w:rPr>
      <w:rFonts w:asciiTheme="minorHAnsi" w:eastAsiaTheme="minorEastAsia" w:hAnsiTheme="minorHAnsi" w:cstheme="minorBidi"/>
      <w:caps/>
      <w:color w:val="365F91" w:themeColor="accent1" w:themeShade="BF"/>
      <w:spacing w:val="10"/>
      <w:sz w:val="22"/>
      <w:szCs w:val="22"/>
      <w:lang w:bidi="en-US"/>
    </w:rPr>
  </w:style>
  <w:style w:type="paragraph" w:styleId="Heading8">
    <w:name w:val="heading 8"/>
    <w:basedOn w:val="Normal"/>
    <w:next w:val="Normal"/>
    <w:link w:val="Heading8Char"/>
    <w:uiPriority w:val="9"/>
    <w:semiHidden/>
    <w:unhideWhenUsed/>
    <w:qFormat/>
    <w:rsid w:val="000F285F"/>
    <w:pPr>
      <w:numPr>
        <w:ilvl w:val="7"/>
        <w:numId w:val="1"/>
      </w:numPr>
      <w:spacing w:before="300" w:line="276" w:lineRule="auto"/>
      <w:outlineLvl w:val="7"/>
    </w:pPr>
    <w:rPr>
      <w:rFonts w:asciiTheme="minorHAnsi" w:eastAsiaTheme="minorEastAsia" w:hAnsiTheme="minorHAnsi" w:cstheme="minorBidi"/>
      <w:caps/>
      <w:spacing w:val="10"/>
      <w:szCs w:val="18"/>
      <w:lang w:bidi="en-US"/>
    </w:rPr>
  </w:style>
  <w:style w:type="paragraph" w:styleId="Heading9">
    <w:name w:val="heading 9"/>
    <w:basedOn w:val="Normal"/>
    <w:next w:val="Normal"/>
    <w:link w:val="Heading9Char"/>
    <w:uiPriority w:val="9"/>
    <w:semiHidden/>
    <w:unhideWhenUsed/>
    <w:qFormat/>
    <w:rsid w:val="000F285F"/>
    <w:pPr>
      <w:numPr>
        <w:ilvl w:val="8"/>
        <w:numId w:val="1"/>
      </w:numPr>
      <w:spacing w:before="300" w:line="276" w:lineRule="auto"/>
      <w:outlineLvl w:val="8"/>
    </w:pPr>
    <w:rPr>
      <w:rFonts w:asciiTheme="minorHAnsi" w:eastAsiaTheme="minorEastAsia" w:hAnsiTheme="minorHAnsi" w:cstheme="minorBidi"/>
      <w:i/>
      <w:caps/>
      <w:spacing w:val="10"/>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_Title"/>
    <w:basedOn w:val="Normal"/>
    <w:rsid w:val="000F285F"/>
    <w:pPr>
      <w:jc w:val="center"/>
    </w:pPr>
    <w:rPr>
      <w:rFonts w:ascii="Arial" w:hAnsi="Arial"/>
      <w:color w:val="000000"/>
      <w:sz w:val="40"/>
      <w:szCs w:val="20"/>
    </w:rPr>
  </w:style>
  <w:style w:type="paragraph" w:styleId="BalloonText">
    <w:name w:val="Balloon Text"/>
    <w:basedOn w:val="Normal"/>
    <w:link w:val="BalloonTextChar"/>
    <w:uiPriority w:val="99"/>
    <w:semiHidden/>
    <w:unhideWhenUsed/>
    <w:rsid w:val="000F285F"/>
    <w:rPr>
      <w:rFonts w:ascii="Tahoma" w:hAnsi="Tahoma" w:cs="Tahoma"/>
      <w:sz w:val="16"/>
      <w:szCs w:val="16"/>
    </w:rPr>
  </w:style>
  <w:style w:type="character" w:customStyle="1" w:styleId="BalloonTextChar">
    <w:name w:val="Balloon Text Char"/>
    <w:basedOn w:val="DefaultParagraphFont"/>
    <w:link w:val="BalloonText"/>
    <w:uiPriority w:val="99"/>
    <w:semiHidden/>
    <w:rsid w:val="000F285F"/>
    <w:rPr>
      <w:rFonts w:ascii="Tahoma" w:eastAsia="Times New Roman" w:hAnsi="Tahoma" w:cs="Tahoma"/>
      <w:sz w:val="16"/>
      <w:szCs w:val="16"/>
      <w:lang w:val="en-US"/>
    </w:rPr>
  </w:style>
  <w:style w:type="paragraph" w:styleId="Header">
    <w:name w:val="header"/>
    <w:basedOn w:val="Normal"/>
    <w:link w:val="HeaderChar"/>
    <w:uiPriority w:val="99"/>
    <w:unhideWhenUsed/>
    <w:rsid w:val="000F285F"/>
    <w:pPr>
      <w:tabs>
        <w:tab w:val="center" w:pos="4513"/>
        <w:tab w:val="right" w:pos="9026"/>
      </w:tabs>
    </w:pPr>
  </w:style>
  <w:style w:type="character" w:customStyle="1" w:styleId="HeaderChar">
    <w:name w:val="Header Char"/>
    <w:basedOn w:val="DefaultParagraphFont"/>
    <w:link w:val="Header"/>
    <w:uiPriority w:val="99"/>
    <w:rsid w:val="000F285F"/>
    <w:rPr>
      <w:rFonts w:ascii="Verdana" w:eastAsia="Times New Roman" w:hAnsi="Verdana" w:cs="Times New Roman"/>
      <w:sz w:val="18"/>
      <w:szCs w:val="24"/>
      <w:lang w:val="en-US"/>
    </w:rPr>
  </w:style>
  <w:style w:type="paragraph" w:styleId="Footer">
    <w:name w:val="footer"/>
    <w:basedOn w:val="Normal"/>
    <w:link w:val="FooterChar"/>
    <w:uiPriority w:val="99"/>
    <w:unhideWhenUsed/>
    <w:rsid w:val="000F285F"/>
    <w:pPr>
      <w:tabs>
        <w:tab w:val="center" w:pos="4513"/>
        <w:tab w:val="right" w:pos="9026"/>
      </w:tabs>
    </w:pPr>
  </w:style>
  <w:style w:type="character" w:customStyle="1" w:styleId="FooterChar">
    <w:name w:val="Footer Char"/>
    <w:basedOn w:val="DefaultParagraphFont"/>
    <w:link w:val="Footer"/>
    <w:uiPriority w:val="99"/>
    <w:rsid w:val="000F285F"/>
    <w:rPr>
      <w:rFonts w:ascii="Verdana" w:eastAsia="Times New Roman" w:hAnsi="Verdana" w:cs="Times New Roman"/>
      <w:sz w:val="18"/>
      <w:szCs w:val="24"/>
      <w:lang w:val="en-US"/>
    </w:rPr>
  </w:style>
  <w:style w:type="character" w:customStyle="1" w:styleId="Heading1Char">
    <w:name w:val="Heading 1 Char"/>
    <w:basedOn w:val="DefaultParagraphFont"/>
    <w:link w:val="Heading1"/>
    <w:rsid w:val="000F285F"/>
    <w:rPr>
      <w:rFonts w:eastAsiaTheme="minorEastAsia"/>
      <w:b/>
      <w:bCs/>
      <w:caps/>
      <w:color w:val="FFFFFF" w:themeColor="background1"/>
      <w:spacing w:val="15"/>
      <w:shd w:val="clear" w:color="auto" w:fill="4F81BD" w:themeFill="accent1"/>
      <w:lang w:val="en-US" w:bidi="en-US"/>
    </w:rPr>
  </w:style>
  <w:style w:type="character" w:customStyle="1" w:styleId="Heading2Char">
    <w:name w:val="Heading 2 Char"/>
    <w:basedOn w:val="DefaultParagraphFont"/>
    <w:link w:val="Heading2"/>
    <w:rsid w:val="000F285F"/>
    <w:rPr>
      <w:rFonts w:eastAsiaTheme="minorEastAsia"/>
      <w:caps/>
      <w:spacing w:val="15"/>
      <w:shd w:val="clear" w:color="auto" w:fill="B8CCE4" w:themeFill="accent1" w:themeFillTint="66"/>
      <w:lang w:val="en-US" w:bidi="en-US"/>
    </w:rPr>
  </w:style>
  <w:style w:type="character" w:customStyle="1" w:styleId="Heading3Char">
    <w:name w:val="Heading 3 Char"/>
    <w:basedOn w:val="DefaultParagraphFont"/>
    <w:link w:val="Heading3"/>
    <w:rsid w:val="000F285F"/>
    <w:rPr>
      <w:rFonts w:eastAsiaTheme="minorEastAsia"/>
      <w:caps/>
      <w:color w:val="243F60" w:themeColor="accent1" w:themeShade="7F"/>
      <w:spacing w:val="15"/>
      <w:lang w:val="en-US" w:bidi="en-US"/>
    </w:rPr>
  </w:style>
  <w:style w:type="character" w:customStyle="1" w:styleId="Heading4Char">
    <w:name w:val="Heading 4 Char"/>
    <w:basedOn w:val="DefaultParagraphFont"/>
    <w:link w:val="Heading4"/>
    <w:rsid w:val="000F285F"/>
    <w:rPr>
      <w:rFonts w:eastAsiaTheme="minorEastAsia"/>
      <w:caps/>
      <w:color w:val="365F91" w:themeColor="accent1" w:themeShade="BF"/>
      <w:spacing w:val="10"/>
      <w:lang w:val="en-US" w:bidi="en-US"/>
    </w:rPr>
  </w:style>
  <w:style w:type="character" w:customStyle="1" w:styleId="Heading5Char">
    <w:name w:val="Heading 5 Char"/>
    <w:basedOn w:val="DefaultParagraphFont"/>
    <w:link w:val="Heading5"/>
    <w:uiPriority w:val="9"/>
    <w:rsid w:val="000F285F"/>
    <w:rPr>
      <w:rFonts w:eastAsiaTheme="minorEastAsia"/>
      <w:caps/>
      <w:color w:val="365F91" w:themeColor="accent1" w:themeShade="BF"/>
      <w:spacing w:val="10"/>
      <w:lang w:val="en-US" w:bidi="en-US"/>
    </w:rPr>
  </w:style>
  <w:style w:type="character" w:customStyle="1" w:styleId="Heading6Char">
    <w:name w:val="Heading 6 Char"/>
    <w:basedOn w:val="DefaultParagraphFont"/>
    <w:link w:val="Heading6"/>
    <w:uiPriority w:val="9"/>
    <w:semiHidden/>
    <w:rsid w:val="000F285F"/>
    <w:rPr>
      <w:rFonts w:eastAsiaTheme="minorEastAsia"/>
      <w:caps/>
      <w:color w:val="365F91" w:themeColor="accent1" w:themeShade="BF"/>
      <w:spacing w:val="10"/>
      <w:lang w:val="en-US" w:bidi="en-US"/>
    </w:rPr>
  </w:style>
  <w:style w:type="character" w:customStyle="1" w:styleId="Heading7Char">
    <w:name w:val="Heading 7 Char"/>
    <w:basedOn w:val="DefaultParagraphFont"/>
    <w:link w:val="Heading7"/>
    <w:uiPriority w:val="9"/>
    <w:semiHidden/>
    <w:rsid w:val="000F285F"/>
    <w:rPr>
      <w:rFonts w:eastAsiaTheme="minorEastAsia"/>
      <w:caps/>
      <w:color w:val="365F91" w:themeColor="accent1" w:themeShade="BF"/>
      <w:spacing w:val="10"/>
      <w:lang w:val="en-US" w:bidi="en-US"/>
    </w:rPr>
  </w:style>
  <w:style w:type="character" w:customStyle="1" w:styleId="Heading8Char">
    <w:name w:val="Heading 8 Char"/>
    <w:basedOn w:val="DefaultParagraphFont"/>
    <w:link w:val="Heading8"/>
    <w:uiPriority w:val="9"/>
    <w:semiHidden/>
    <w:rsid w:val="000F285F"/>
    <w:rPr>
      <w:rFonts w:eastAsiaTheme="minorEastAsia"/>
      <w:caps/>
      <w:spacing w:val="10"/>
      <w:sz w:val="18"/>
      <w:szCs w:val="18"/>
      <w:lang w:val="en-US" w:bidi="en-US"/>
    </w:rPr>
  </w:style>
  <w:style w:type="character" w:customStyle="1" w:styleId="Heading9Char">
    <w:name w:val="Heading 9 Char"/>
    <w:basedOn w:val="DefaultParagraphFont"/>
    <w:link w:val="Heading9"/>
    <w:uiPriority w:val="9"/>
    <w:semiHidden/>
    <w:rsid w:val="000F285F"/>
    <w:rPr>
      <w:rFonts w:eastAsiaTheme="minorEastAsia"/>
      <w:i/>
      <w:caps/>
      <w:spacing w:val="10"/>
      <w:sz w:val="18"/>
      <w:szCs w:val="18"/>
      <w:lang w:val="en-US" w:bidi="en-US"/>
    </w:rPr>
  </w:style>
  <w:style w:type="character" w:styleId="Hyperlink">
    <w:name w:val="Hyperlink"/>
    <w:basedOn w:val="DefaultParagraphFont"/>
    <w:uiPriority w:val="99"/>
    <w:unhideWhenUsed/>
    <w:rsid w:val="000F285F"/>
    <w:rPr>
      <w:color w:val="0000FF" w:themeColor="hyperlink"/>
      <w:u w:val="single"/>
    </w:rPr>
  </w:style>
  <w:style w:type="paragraph" w:styleId="ListParagraph">
    <w:name w:val="List Paragraph"/>
    <w:basedOn w:val="Normal"/>
    <w:link w:val="ListParagraphChar"/>
    <w:uiPriority w:val="34"/>
    <w:qFormat/>
    <w:rsid w:val="00102259"/>
    <w:pPr>
      <w:spacing w:before="200" w:after="200" w:line="276" w:lineRule="auto"/>
      <w:ind w:left="720"/>
      <w:contextualSpacing/>
    </w:pPr>
    <w:rPr>
      <w:rFonts w:asciiTheme="minorHAnsi" w:eastAsiaTheme="minorEastAsia" w:hAnsiTheme="minorHAnsi" w:cstheme="minorBidi"/>
      <w:sz w:val="20"/>
      <w:szCs w:val="20"/>
      <w:lang w:bidi="en-US"/>
    </w:rPr>
  </w:style>
  <w:style w:type="paragraph" w:customStyle="1" w:styleId="ProgHeading1">
    <w:name w:val="Prog Heading 1"/>
    <w:basedOn w:val="Normal"/>
    <w:rsid w:val="00102259"/>
    <w:pPr>
      <w:numPr>
        <w:numId w:val="2"/>
      </w:numPr>
      <w:spacing w:before="200" w:after="200" w:line="276" w:lineRule="auto"/>
    </w:pPr>
    <w:rPr>
      <w:rFonts w:asciiTheme="minorHAnsi" w:eastAsiaTheme="minorEastAsia" w:hAnsiTheme="minorHAnsi" w:cstheme="minorBidi"/>
      <w:sz w:val="20"/>
      <w:szCs w:val="20"/>
      <w:lang w:bidi="en-US"/>
    </w:rPr>
  </w:style>
  <w:style w:type="character" w:customStyle="1" w:styleId="ListParagraphChar">
    <w:name w:val="List Paragraph Char"/>
    <w:basedOn w:val="DefaultParagraphFont"/>
    <w:link w:val="ListParagraph"/>
    <w:uiPriority w:val="34"/>
    <w:locked/>
    <w:rsid w:val="00102259"/>
    <w:rPr>
      <w:rFonts w:eastAsiaTheme="minorEastAsia"/>
      <w:sz w:val="20"/>
      <w:szCs w:val="20"/>
      <w:lang w:val="en-US" w:bidi="en-US"/>
    </w:rPr>
  </w:style>
  <w:style w:type="paragraph" w:styleId="BodyText">
    <w:name w:val="Body Text"/>
    <w:basedOn w:val="Normal"/>
    <w:link w:val="BodyTextChar"/>
    <w:unhideWhenUsed/>
    <w:rsid w:val="00102259"/>
    <w:pPr>
      <w:spacing w:before="200" w:after="120" w:line="276" w:lineRule="auto"/>
    </w:pPr>
    <w:rPr>
      <w:rFonts w:asciiTheme="minorHAnsi" w:eastAsiaTheme="minorEastAsia" w:hAnsiTheme="minorHAnsi" w:cstheme="minorBidi"/>
      <w:sz w:val="20"/>
      <w:szCs w:val="20"/>
      <w:lang w:bidi="en-US"/>
    </w:rPr>
  </w:style>
  <w:style w:type="character" w:customStyle="1" w:styleId="BodyTextChar">
    <w:name w:val="Body Text Char"/>
    <w:basedOn w:val="DefaultParagraphFont"/>
    <w:link w:val="BodyText"/>
    <w:rsid w:val="00102259"/>
    <w:rPr>
      <w:rFonts w:eastAsiaTheme="minorEastAsia"/>
      <w:sz w:val="20"/>
      <w:szCs w:val="20"/>
      <w:lang w:val="en-US" w:bidi="en-US"/>
    </w:rPr>
  </w:style>
  <w:style w:type="paragraph" w:customStyle="1" w:styleId="ModuleTitle">
    <w:name w:val="Module Title"/>
    <w:basedOn w:val="Normal"/>
    <w:rsid w:val="005E20F5"/>
    <w:pPr>
      <w:autoSpaceDE w:val="0"/>
      <w:autoSpaceDN w:val="0"/>
      <w:spacing w:before="80" w:after="120" w:line="276" w:lineRule="auto"/>
    </w:pPr>
    <w:rPr>
      <w:rFonts w:asciiTheme="minorHAnsi" w:eastAsiaTheme="minorEastAsia" w:hAnsiTheme="minorHAnsi" w:cs="Arial"/>
      <w:b/>
      <w:bCs/>
      <w:sz w:val="20"/>
      <w:szCs w:val="22"/>
      <w:lang w:val="en-NZ" w:bidi="en-US"/>
    </w:rPr>
  </w:style>
  <w:style w:type="table" w:styleId="TableGrid">
    <w:name w:val="Table Grid"/>
    <w:basedOn w:val="TableNormal"/>
    <w:uiPriority w:val="59"/>
    <w:rsid w:val="005E20F5"/>
    <w:pPr>
      <w:spacing w:before="200"/>
    </w:pPr>
    <w:rPr>
      <w:rFonts w:eastAsiaTheme="minorEastAs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qFormat/>
    <w:rsid w:val="0014349E"/>
    <w:pPr>
      <w:spacing w:before="200" w:after="200" w:line="276" w:lineRule="auto"/>
    </w:pPr>
    <w:rPr>
      <w:rFonts w:asciiTheme="minorHAnsi" w:eastAsiaTheme="minorEastAsia" w:hAnsiTheme="minorHAnsi" w:cstheme="minorBidi"/>
      <w:i/>
      <w:iCs/>
      <w:sz w:val="20"/>
      <w:szCs w:val="20"/>
      <w:lang w:bidi="en-US"/>
    </w:rPr>
  </w:style>
  <w:style w:type="character" w:customStyle="1" w:styleId="QuoteChar">
    <w:name w:val="Quote Char"/>
    <w:basedOn w:val="DefaultParagraphFont"/>
    <w:link w:val="Quote"/>
    <w:uiPriority w:val="29"/>
    <w:rsid w:val="0014349E"/>
    <w:rPr>
      <w:rFonts w:eastAsiaTheme="minorEastAsia"/>
      <w:i/>
      <w:iCs/>
      <w:sz w:val="20"/>
      <w:szCs w:val="20"/>
      <w:lang w:val="en-US" w:bidi="en-US"/>
    </w:rPr>
  </w:style>
  <w:style w:type="character" w:styleId="IntenseEmphasis">
    <w:name w:val="Intense Emphasis"/>
    <w:uiPriority w:val="21"/>
    <w:qFormat/>
    <w:rsid w:val="0014349E"/>
    <w:rPr>
      <w:b/>
      <w:bCs/>
      <w:caps/>
      <w:color w:val="243F60" w:themeColor="accent1" w:themeShade="7F"/>
      <w:spacing w:val="10"/>
    </w:rPr>
  </w:style>
  <w:style w:type="paragraph" w:customStyle="1" w:styleId="Bullets1">
    <w:name w:val="Bullets 1"/>
    <w:basedOn w:val="Normal"/>
    <w:link w:val="Bullets1Char"/>
    <w:qFormat/>
    <w:rsid w:val="0014349E"/>
    <w:pPr>
      <w:tabs>
        <w:tab w:val="num" w:pos="1143"/>
      </w:tabs>
      <w:spacing w:before="200"/>
      <w:ind w:left="1143" w:hanging="567"/>
    </w:pPr>
    <w:rPr>
      <w:rFonts w:asciiTheme="minorHAnsi" w:hAnsiTheme="minorHAnsi"/>
      <w:sz w:val="20"/>
      <w:szCs w:val="20"/>
      <w:lang w:bidi="en-US"/>
    </w:rPr>
  </w:style>
  <w:style w:type="character" w:customStyle="1" w:styleId="Bullets1Char">
    <w:name w:val="Bullets 1 Char"/>
    <w:basedOn w:val="DefaultParagraphFont"/>
    <w:link w:val="Bullets1"/>
    <w:rsid w:val="0014349E"/>
    <w:rPr>
      <w:rFonts w:eastAsia="Times New Roman" w:cs="Times New Roman"/>
      <w:sz w:val="20"/>
      <w:szCs w:val="20"/>
      <w:lang w:val="en-US" w:bidi="en-US"/>
    </w:rPr>
  </w:style>
  <w:style w:type="paragraph" w:customStyle="1" w:styleId="Style3">
    <w:name w:val="Style3"/>
    <w:basedOn w:val="ListParagraph"/>
    <w:link w:val="Style3Char"/>
    <w:qFormat/>
    <w:rsid w:val="0014349E"/>
    <w:pPr>
      <w:numPr>
        <w:numId w:val="4"/>
      </w:numPr>
      <w:spacing w:after="0" w:line="240" w:lineRule="auto"/>
    </w:pPr>
  </w:style>
  <w:style w:type="character" w:customStyle="1" w:styleId="Style3Char">
    <w:name w:val="Style3 Char"/>
    <w:basedOn w:val="ListParagraphChar"/>
    <w:link w:val="Style3"/>
    <w:rsid w:val="0014349E"/>
    <w:rPr>
      <w:rFonts w:eastAsiaTheme="minorEastAsia"/>
      <w:sz w:val="20"/>
      <w:szCs w:val="20"/>
      <w:lang w:val="en-US" w:bidi="en-US"/>
    </w:rPr>
  </w:style>
  <w:style w:type="paragraph" w:customStyle="1" w:styleId="Style2">
    <w:name w:val="Style2"/>
    <w:basedOn w:val="ListParagraph"/>
    <w:link w:val="Style2Char"/>
    <w:rsid w:val="007156E6"/>
    <w:pPr>
      <w:numPr>
        <w:numId w:val="18"/>
      </w:numPr>
      <w:spacing w:after="0" w:line="240" w:lineRule="auto"/>
    </w:pPr>
  </w:style>
  <w:style w:type="character" w:customStyle="1" w:styleId="Style2Char">
    <w:name w:val="Style2 Char"/>
    <w:basedOn w:val="ListParagraphChar"/>
    <w:link w:val="Style2"/>
    <w:rsid w:val="007156E6"/>
    <w:rPr>
      <w:rFonts w:eastAsiaTheme="minorEastAsia"/>
      <w:sz w:val="20"/>
      <w:szCs w:val="20"/>
      <w:lang w:val="en-US" w:bidi="en-US"/>
    </w:rPr>
  </w:style>
  <w:style w:type="character" w:styleId="Mention">
    <w:name w:val="Mention"/>
    <w:basedOn w:val="DefaultParagraphFont"/>
    <w:uiPriority w:val="99"/>
    <w:semiHidden/>
    <w:unhideWhenUsed/>
    <w:rsid w:val="003F361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lc.ac.nz"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nzqa.govt.n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nzqa.govt.nz/" TargetMode="Externa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C276E61-1B60-4D9F-B6A9-178860AFD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26</Pages>
  <Words>7762</Words>
  <Characters>44248</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Davis</dc:creator>
  <cp:lastModifiedBy>Robin Davis</cp:lastModifiedBy>
  <cp:revision>11</cp:revision>
  <dcterms:created xsi:type="dcterms:W3CDTF">2016-06-08T21:38:00Z</dcterms:created>
  <dcterms:modified xsi:type="dcterms:W3CDTF">2017-09-05T03:23:00Z</dcterms:modified>
</cp:coreProperties>
</file>